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2F43" w14:textId="3383C3F4" w:rsidR="002E794B" w:rsidRDefault="002E794B" w:rsidP="00B05157">
      <w:pPr>
        <w:jc w:val="center"/>
        <w:rPr>
          <w:rFonts w:ascii="Times New Roman" w:hAnsi="Times New Roman" w:cs="Times New Roman"/>
          <w:b/>
          <w:bCs/>
          <w:sz w:val="24"/>
          <w:szCs w:val="24"/>
        </w:rPr>
      </w:pPr>
      <w:r>
        <w:rPr>
          <w:rFonts w:ascii="Times New Roman" w:hAnsi="Times New Roman" w:cs="Times New Roman"/>
          <w:b/>
          <w:bCs/>
          <w:sz w:val="24"/>
          <w:szCs w:val="24"/>
        </w:rPr>
        <w:t>EXPOSITION</w:t>
      </w:r>
    </w:p>
    <w:p w14:paraId="0C12944F" w14:textId="1D1703C9" w:rsidR="002E794B" w:rsidRPr="002E794B" w:rsidRDefault="002E794B" w:rsidP="002E794B">
      <w:pPr>
        <w:jc w:val="center"/>
        <w:rPr>
          <w:rFonts w:ascii="Times New Roman" w:hAnsi="Times New Roman" w:cs="Times New Roman"/>
          <w:b/>
          <w:bCs/>
          <w:sz w:val="28"/>
          <w:szCs w:val="28"/>
        </w:rPr>
      </w:pPr>
      <w:r w:rsidRPr="002E794B">
        <w:rPr>
          <w:rFonts w:ascii="Times New Roman" w:hAnsi="Times New Roman" w:cs="Times New Roman"/>
          <w:b/>
          <w:bCs/>
          <w:sz w:val="28"/>
          <w:szCs w:val="28"/>
        </w:rPr>
        <w:t>Patrimoine et histoire des cimetières de Haute-Loire</w:t>
      </w:r>
    </w:p>
    <w:p w14:paraId="4C4F7CC7" w14:textId="4313BE07" w:rsidR="00A37656" w:rsidRPr="00A37656" w:rsidRDefault="00A37656" w:rsidP="00A37656">
      <w:pPr>
        <w:ind w:firstLine="66"/>
        <w:jc w:val="both"/>
        <w:rPr>
          <w:rFonts w:ascii="Times New Roman" w:hAnsi="Times New Roman" w:cs="Times New Roman"/>
          <w:b/>
          <w:bCs/>
          <w:sz w:val="24"/>
          <w:szCs w:val="24"/>
        </w:rPr>
      </w:pPr>
      <w:r w:rsidRPr="00A37656">
        <w:rPr>
          <w:rFonts w:ascii="Times New Roman" w:hAnsi="Times New Roman" w:cs="Times New Roman"/>
          <w:b/>
          <w:bCs/>
          <w:sz w:val="24"/>
          <w:szCs w:val="24"/>
        </w:rPr>
        <w:t>-</w:t>
      </w:r>
      <w:r>
        <w:rPr>
          <w:rFonts w:ascii="Times New Roman" w:hAnsi="Times New Roman" w:cs="Times New Roman"/>
          <w:b/>
          <w:bCs/>
          <w:sz w:val="24"/>
          <w:szCs w:val="24"/>
        </w:rPr>
        <w:t xml:space="preserve"> </w:t>
      </w:r>
      <w:r w:rsidRPr="00A37656">
        <w:rPr>
          <w:rFonts w:ascii="Times New Roman" w:hAnsi="Times New Roman" w:cs="Times New Roman"/>
          <w:b/>
          <w:bCs/>
          <w:sz w:val="24"/>
          <w:szCs w:val="24"/>
        </w:rPr>
        <w:t>0. Panneau d’introduction : intentions, logo, noms, sources</w:t>
      </w:r>
      <w:r>
        <w:rPr>
          <w:rFonts w:ascii="Times New Roman" w:hAnsi="Times New Roman" w:cs="Times New Roman"/>
          <w:b/>
          <w:bCs/>
          <w:sz w:val="24"/>
          <w:szCs w:val="24"/>
        </w:rPr>
        <w:t>…</w:t>
      </w:r>
    </w:p>
    <w:p w14:paraId="4A533126" w14:textId="7B90C6EE" w:rsidR="00A37656" w:rsidRPr="0070546A" w:rsidRDefault="00A37656" w:rsidP="00A37656">
      <w:pPr>
        <w:jc w:val="both"/>
        <w:rPr>
          <w:rFonts w:ascii="Times New Roman" w:hAnsi="Times New Roman" w:cs="Times New Roman"/>
          <w:b/>
          <w:bCs/>
          <w:i/>
          <w:iCs/>
          <w:sz w:val="24"/>
          <w:szCs w:val="24"/>
        </w:rPr>
      </w:pPr>
      <w:r w:rsidRPr="00A37656">
        <w:rPr>
          <w:rFonts w:ascii="Times New Roman" w:hAnsi="Times New Roman" w:cs="Times New Roman"/>
          <w:b/>
          <w:bCs/>
          <w:sz w:val="24"/>
          <w:szCs w:val="24"/>
        </w:rPr>
        <w:t>1 - Histoire des cimetières</w:t>
      </w:r>
      <w:r w:rsidR="0070546A">
        <w:rPr>
          <w:rFonts w:ascii="Times New Roman" w:hAnsi="Times New Roman" w:cs="Times New Roman"/>
          <w:b/>
          <w:bCs/>
          <w:sz w:val="24"/>
          <w:szCs w:val="24"/>
        </w:rPr>
        <w:t xml:space="preserve"> </w:t>
      </w:r>
      <w:r w:rsidR="0070546A">
        <w:rPr>
          <w:rFonts w:ascii="Times New Roman" w:hAnsi="Times New Roman" w:cs="Times New Roman"/>
          <w:b/>
          <w:bCs/>
          <w:i/>
          <w:iCs/>
          <w:sz w:val="24"/>
          <w:szCs w:val="24"/>
        </w:rPr>
        <w:t>Les cimetières ont une histoire</w:t>
      </w:r>
    </w:p>
    <w:p w14:paraId="14A746E9" w14:textId="77777777" w:rsidR="002E794B" w:rsidRDefault="002E794B" w:rsidP="00062C41">
      <w:pPr>
        <w:pStyle w:val="Paragraphedeliste"/>
        <w:numPr>
          <w:ilvl w:val="0"/>
          <w:numId w:val="2"/>
        </w:numPr>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1.1 Cimetière du Puy au Moyen-Age </w:t>
      </w:r>
      <w:r w:rsidRPr="00561C39">
        <w:rPr>
          <w:rFonts w:ascii="Times New Roman" w:hAnsi="Times New Roman" w:cs="Times New Roman"/>
          <w:i/>
          <w:iCs/>
          <w:sz w:val="24"/>
          <w:szCs w:val="24"/>
        </w:rPr>
        <w:t>(M</w:t>
      </w:r>
      <w:r>
        <w:rPr>
          <w:rFonts w:ascii="Times New Roman" w:hAnsi="Times New Roman" w:cs="Times New Roman"/>
          <w:i/>
          <w:iCs/>
          <w:sz w:val="24"/>
          <w:szCs w:val="24"/>
        </w:rPr>
        <w:t>artin</w:t>
      </w:r>
      <w:r w:rsidRPr="00561C39">
        <w:rPr>
          <w:rFonts w:ascii="Times New Roman" w:hAnsi="Times New Roman" w:cs="Times New Roman"/>
          <w:i/>
          <w:iCs/>
          <w:sz w:val="24"/>
          <w:szCs w:val="24"/>
        </w:rPr>
        <w:t xml:space="preserve"> de Framond)</w:t>
      </w:r>
    </w:p>
    <w:p w14:paraId="70581722" w14:textId="77777777" w:rsidR="002E794B" w:rsidRDefault="002E794B" w:rsidP="00062C41">
      <w:pPr>
        <w:pStyle w:val="Paragraphedeliste"/>
        <w:numPr>
          <w:ilvl w:val="0"/>
          <w:numId w:val="2"/>
        </w:numPr>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1.2 Enterrer en temps de peste </w:t>
      </w:r>
      <w:r>
        <w:rPr>
          <w:rFonts w:ascii="Times New Roman" w:hAnsi="Times New Roman" w:cs="Times New Roman"/>
          <w:i/>
          <w:iCs/>
          <w:sz w:val="24"/>
          <w:szCs w:val="24"/>
        </w:rPr>
        <w:t>(Annie Gentes)</w:t>
      </w:r>
    </w:p>
    <w:p w14:paraId="7E7C5FEB" w14:textId="77777777" w:rsidR="002E794B" w:rsidRDefault="002E794B" w:rsidP="00062C41">
      <w:pPr>
        <w:pStyle w:val="Paragraphedeliste"/>
        <w:numPr>
          <w:ilvl w:val="0"/>
          <w:numId w:val="2"/>
        </w:numPr>
        <w:ind w:left="426"/>
        <w:jc w:val="both"/>
        <w:rPr>
          <w:rFonts w:ascii="Times New Roman" w:hAnsi="Times New Roman" w:cs="Times New Roman"/>
          <w:b/>
          <w:bCs/>
          <w:sz w:val="24"/>
          <w:szCs w:val="24"/>
        </w:rPr>
      </w:pPr>
      <w:r>
        <w:rPr>
          <w:rFonts w:ascii="Times New Roman" w:hAnsi="Times New Roman" w:cs="Times New Roman"/>
          <w:b/>
          <w:bCs/>
          <w:sz w:val="24"/>
          <w:szCs w:val="24"/>
        </w:rPr>
        <w:t>1.3 Les cimetières avant la Révolution (XVIII</w:t>
      </w:r>
      <w:r w:rsidRPr="009504EF">
        <w:rPr>
          <w:rFonts w:ascii="Times New Roman" w:hAnsi="Times New Roman" w:cs="Times New Roman"/>
          <w:b/>
          <w:bCs/>
          <w:sz w:val="24"/>
          <w:szCs w:val="24"/>
          <w:vertAlign w:val="superscript"/>
        </w:rPr>
        <w:t xml:space="preserve">e </w:t>
      </w:r>
      <w:r>
        <w:rPr>
          <w:rFonts w:ascii="Times New Roman" w:hAnsi="Times New Roman" w:cs="Times New Roman"/>
          <w:b/>
          <w:bCs/>
          <w:sz w:val="24"/>
          <w:szCs w:val="24"/>
        </w:rPr>
        <w:t>siècle) (</w:t>
      </w:r>
      <w:r>
        <w:rPr>
          <w:rFonts w:ascii="Times New Roman" w:hAnsi="Times New Roman" w:cs="Times New Roman"/>
          <w:i/>
          <w:iCs/>
          <w:sz w:val="24"/>
          <w:szCs w:val="24"/>
        </w:rPr>
        <w:t>René Dupuy)</w:t>
      </w:r>
    </w:p>
    <w:p w14:paraId="0478C238" w14:textId="77777777" w:rsidR="002E794B" w:rsidRDefault="002E794B" w:rsidP="00062C41">
      <w:pPr>
        <w:pStyle w:val="Paragraphedeliste"/>
        <w:numPr>
          <w:ilvl w:val="0"/>
          <w:numId w:val="2"/>
        </w:numPr>
        <w:ind w:left="426"/>
        <w:jc w:val="both"/>
        <w:rPr>
          <w:rFonts w:ascii="Times New Roman" w:hAnsi="Times New Roman" w:cs="Times New Roman"/>
          <w:b/>
          <w:bCs/>
          <w:sz w:val="24"/>
          <w:szCs w:val="24"/>
        </w:rPr>
      </w:pPr>
      <w:r>
        <w:rPr>
          <w:rFonts w:ascii="Times New Roman" w:hAnsi="Times New Roman" w:cs="Times New Roman"/>
          <w:b/>
          <w:bCs/>
          <w:sz w:val="24"/>
          <w:szCs w:val="24"/>
        </w:rPr>
        <w:t>1.4 Du cimetière « ancien » au cimetière « moderne »</w:t>
      </w:r>
      <w:r>
        <w:rPr>
          <w:rFonts w:ascii="Times New Roman" w:hAnsi="Times New Roman" w:cs="Times New Roman"/>
          <w:i/>
          <w:iCs/>
          <w:sz w:val="24"/>
          <w:szCs w:val="24"/>
        </w:rPr>
        <w:t xml:space="preserve"> (René Dupuy)</w:t>
      </w:r>
    </w:p>
    <w:p w14:paraId="27BF9DF6" w14:textId="77777777" w:rsidR="002E794B" w:rsidRDefault="002E794B" w:rsidP="00062C41">
      <w:pPr>
        <w:pStyle w:val="Paragraphedeliste"/>
        <w:numPr>
          <w:ilvl w:val="1"/>
          <w:numId w:val="9"/>
        </w:numPr>
        <w:jc w:val="both"/>
        <w:rPr>
          <w:rFonts w:ascii="Times New Roman" w:hAnsi="Times New Roman" w:cs="Times New Roman"/>
          <w:b/>
          <w:bCs/>
          <w:sz w:val="24"/>
          <w:szCs w:val="24"/>
        </w:rPr>
      </w:pPr>
      <w:r>
        <w:rPr>
          <w:rFonts w:ascii="Times New Roman" w:hAnsi="Times New Roman" w:cs="Times New Roman"/>
          <w:b/>
          <w:bCs/>
          <w:sz w:val="24"/>
          <w:szCs w:val="24"/>
        </w:rPr>
        <w:t xml:space="preserve">Le triomphe de l’hygiénisme </w:t>
      </w:r>
    </w:p>
    <w:p w14:paraId="7D1BA202" w14:textId="77777777" w:rsidR="002E794B" w:rsidRDefault="002E794B" w:rsidP="00062C41">
      <w:pPr>
        <w:pStyle w:val="Paragraphedeliste"/>
        <w:numPr>
          <w:ilvl w:val="1"/>
          <w:numId w:val="9"/>
        </w:numPr>
        <w:jc w:val="both"/>
        <w:rPr>
          <w:rFonts w:ascii="Times New Roman" w:hAnsi="Times New Roman" w:cs="Times New Roman"/>
          <w:b/>
          <w:bCs/>
          <w:sz w:val="24"/>
          <w:szCs w:val="24"/>
        </w:rPr>
      </w:pPr>
      <w:r>
        <w:rPr>
          <w:rFonts w:ascii="Times New Roman" w:hAnsi="Times New Roman" w:cs="Times New Roman"/>
          <w:b/>
          <w:bCs/>
          <w:sz w:val="24"/>
          <w:szCs w:val="24"/>
        </w:rPr>
        <w:t>Une sensibilité nouvelle à l’égard des morts</w:t>
      </w:r>
    </w:p>
    <w:p w14:paraId="2823170C" w14:textId="77777777" w:rsidR="002E794B" w:rsidRDefault="002E794B" w:rsidP="00062C41">
      <w:pPr>
        <w:pStyle w:val="Paragraphedeliste"/>
        <w:numPr>
          <w:ilvl w:val="1"/>
          <w:numId w:val="9"/>
        </w:numPr>
        <w:jc w:val="both"/>
        <w:rPr>
          <w:rFonts w:ascii="Times New Roman" w:hAnsi="Times New Roman" w:cs="Times New Roman"/>
          <w:b/>
          <w:bCs/>
          <w:sz w:val="24"/>
          <w:szCs w:val="24"/>
        </w:rPr>
      </w:pPr>
      <w:r>
        <w:rPr>
          <w:rFonts w:ascii="Times New Roman" w:hAnsi="Times New Roman" w:cs="Times New Roman"/>
          <w:b/>
          <w:bCs/>
          <w:sz w:val="24"/>
          <w:szCs w:val="24"/>
        </w:rPr>
        <w:t>Vers la laïcisation</w:t>
      </w:r>
      <w:r w:rsidRPr="00561C39">
        <w:rPr>
          <w:rFonts w:ascii="Times New Roman" w:hAnsi="Times New Roman" w:cs="Times New Roman"/>
          <w:b/>
          <w:bCs/>
          <w:sz w:val="24"/>
          <w:szCs w:val="24"/>
        </w:rPr>
        <w:t xml:space="preserve"> </w:t>
      </w:r>
    </w:p>
    <w:p w14:paraId="6537E59F" w14:textId="35050327" w:rsidR="002E794B" w:rsidRDefault="002E794B" w:rsidP="00062C41">
      <w:pPr>
        <w:pStyle w:val="Paragraphedeliste"/>
        <w:numPr>
          <w:ilvl w:val="1"/>
          <w:numId w:val="9"/>
        </w:numPr>
        <w:jc w:val="both"/>
        <w:rPr>
          <w:rFonts w:ascii="Times New Roman" w:hAnsi="Times New Roman" w:cs="Times New Roman"/>
          <w:b/>
          <w:bCs/>
          <w:sz w:val="24"/>
          <w:szCs w:val="24"/>
        </w:rPr>
      </w:pPr>
      <w:bookmarkStart w:id="0" w:name="_Hlk193264844"/>
      <w:r>
        <w:rPr>
          <w:rFonts w:ascii="Times New Roman" w:hAnsi="Times New Roman" w:cs="Times New Roman"/>
          <w:b/>
          <w:bCs/>
          <w:sz w:val="24"/>
          <w:szCs w:val="24"/>
        </w:rPr>
        <w:t>Les résistances au transfert</w:t>
      </w:r>
      <w:r w:rsidR="00062C41">
        <w:rPr>
          <w:rFonts w:ascii="Times New Roman" w:hAnsi="Times New Roman" w:cs="Times New Roman"/>
          <w:b/>
          <w:bCs/>
          <w:sz w:val="24"/>
          <w:szCs w:val="24"/>
        </w:rPr>
        <w:t xml:space="preserve"> dans les communes rurales</w:t>
      </w:r>
    </w:p>
    <w:p w14:paraId="1AC8BCCD" w14:textId="21FFB51A" w:rsidR="00062C41" w:rsidRDefault="00062C41" w:rsidP="00062C41">
      <w:pPr>
        <w:pStyle w:val="Paragraphedeliste"/>
        <w:numPr>
          <w:ilvl w:val="0"/>
          <w:numId w:val="9"/>
        </w:numPr>
        <w:ind w:firstLine="273"/>
        <w:jc w:val="both"/>
        <w:rPr>
          <w:rFonts w:ascii="Times New Roman" w:hAnsi="Times New Roman" w:cs="Times New Roman"/>
          <w:b/>
          <w:bCs/>
          <w:sz w:val="24"/>
          <w:szCs w:val="24"/>
        </w:rPr>
      </w:pPr>
      <w:r>
        <w:rPr>
          <w:rFonts w:ascii="Times New Roman" w:hAnsi="Times New Roman" w:cs="Times New Roman"/>
          <w:b/>
          <w:bCs/>
          <w:sz w:val="24"/>
          <w:szCs w:val="24"/>
        </w:rPr>
        <w:t xml:space="preserve">Le </w:t>
      </w:r>
      <w:r w:rsidRPr="00E51C38">
        <w:rPr>
          <w:rFonts w:ascii="Times New Roman" w:hAnsi="Times New Roman" w:cs="Times New Roman"/>
          <w:b/>
          <w:bCs/>
          <w:sz w:val="24"/>
          <w:szCs w:val="24"/>
        </w:rPr>
        <w:t xml:space="preserve">transfert du cimetière </w:t>
      </w:r>
      <w:r w:rsidRPr="000D67D8">
        <w:rPr>
          <w:rFonts w:ascii="Times New Roman" w:hAnsi="Times New Roman" w:cs="Times New Roman"/>
          <w:b/>
          <w:bCs/>
          <w:sz w:val="24"/>
          <w:szCs w:val="24"/>
        </w:rPr>
        <w:t xml:space="preserve">des Carmes au cimetière </w:t>
      </w:r>
      <w:r>
        <w:rPr>
          <w:rFonts w:ascii="Times New Roman" w:hAnsi="Times New Roman" w:cs="Times New Roman"/>
          <w:b/>
          <w:bCs/>
          <w:sz w:val="24"/>
          <w:szCs w:val="24"/>
        </w:rPr>
        <w:t>N</w:t>
      </w:r>
      <w:r w:rsidRPr="000D67D8">
        <w:rPr>
          <w:rFonts w:ascii="Times New Roman" w:hAnsi="Times New Roman" w:cs="Times New Roman"/>
          <w:b/>
          <w:bCs/>
          <w:sz w:val="24"/>
          <w:szCs w:val="24"/>
        </w:rPr>
        <w:t>ord</w:t>
      </w:r>
      <w:r>
        <w:rPr>
          <w:rFonts w:ascii="Times New Roman" w:hAnsi="Times New Roman" w:cs="Times New Roman"/>
          <w:b/>
          <w:bCs/>
          <w:sz w:val="24"/>
          <w:szCs w:val="24"/>
        </w:rPr>
        <w:t> :</w:t>
      </w:r>
      <w:r w:rsidRPr="00E51C38">
        <w:rPr>
          <w:rFonts w:ascii="Times New Roman" w:hAnsi="Times New Roman" w:cs="Times New Roman"/>
          <w:b/>
          <w:bCs/>
          <w:sz w:val="24"/>
          <w:szCs w:val="24"/>
        </w:rPr>
        <w:br/>
      </w:r>
      <w:r w:rsidRPr="000D67D8">
        <w:rPr>
          <w:rFonts w:ascii="Times New Roman" w:hAnsi="Times New Roman" w:cs="Times New Roman"/>
          <w:b/>
          <w:bCs/>
          <w:sz w:val="24"/>
          <w:szCs w:val="24"/>
        </w:rPr>
        <w:t>un siècle de polémiques au Puy </w:t>
      </w:r>
    </w:p>
    <w:bookmarkEnd w:id="0"/>
    <w:p w14:paraId="0684ED28" w14:textId="1AB487C1" w:rsidR="002E794B" w:rsidRDefault="002E794B" w:rsidP="00BB2E9D">
      <w:pPr>
        <w:pStyle w:val="Paragraphedeliste"/>
        <w:numPr>
          <w:ilvl w:val="0"/>
          <w:numId w:val="2"/>
        </w:numPr>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1.5 Le cimetière </w:t>
      </w:r>
      <w:r w:rsidRPr="002E1A9E">
        <w:rPr>
          <w:rFonts w:ascii="Times New Roman" w:hAnsi="Times New Roman" w:cs="Times New Roman"/>
          <w:b/>
          <w:bCs/>
          <w:sz w:val="24"/>
          <w:szCs w:val="24"/>
        </w:rPr>
        <w:t>moderne</w:t>
      </w:r>
      <w:r>
        <w:rPr>
          <w:rFonts w:ascii="Times New Roman" w:hAnsi="Times New Roman" w:cs="Times New Roman"/>
          <w:b/>
          <w:bCs/>
          <w:sz w:val="24"/>
          <w:szCs w:val="24"/>
        </w:rPr>
        <w:t xml:space="preserve"> -</w:t>
      </w:r>
      <w:r w:rsidRPr="002E1A9E">
        <w:rPr>
          <w:rFonts w:ascii="Times New Roman" w:hAnsi="Times New Roman" w:cs="Times New Roman"/>
          <w:b/>
          <w:bCs/>
          <w:sz w:val="24"/>
          <w:szCs w:val="24"/>
        </w:rPr>
        <w:t xml:space="preserve"> ̏</w:t>
      </w:r>
      <w:r w:rsidRPr="002E1A9E">
        <w:rPr>
          <w:rFonts w:ascii="Times New Roman" w:hAnsi="Times New Roman" w:cs="Times New Roman"/>
          <w:b/>
          <w:bCs/>
          <w:i/>
          <w:iCs/>
          <w:sz w:val="24"/>
          <w:szCs w:val="24"/>
        </w:rPr>
        <w:t>L’âge d’or des cimetières</w:t>
      </w:r>
      <w:r w:rsidRPr="002E1A9E">
        <w:rPr>
          <w:rFonts w:ascii="Times New Roman" w:hAnsi="Times New Roman" w:cs="Times New Roman"/>
          <w:b/>
          <w:bCs/>
          <w:sz w:val="24"/>
          <w:szCs w:val="24"/>
        </w:rPr>
        <w:t>ʺ</w:t>
      </w:r>
      <w:r>
        <w:rPr>
          <w:rFonts w:ascii="Times New Roman" w:hAnsi="Times New Roman" w:cs="Times New Roman"/>
          <w:b/>
          <w:bCs/>
          <w:sz w:val="24"/>
          <w:szCs w:val="24"/>
        </w:rPr>
        <w:t xml:space="preserve"> (1870 – 1930)</w:t>
      </w:r>
    </w:p>
    <w:p w14:paraId="348ACEFB" w14:textId="77777777" w:rsidR="002E794B" w:rsidRPr="00755D13" w:rsidRDefault="002E794B" w:rsidP="00BB2E9D">
      <w:pPr>
        <w:pStyle w:val="Paragraphedeliste"/>
        <w:numPr>
          <w:ilvl w:val="0"/>
          <w:numId w:val="2"/>
        </w:numPr>
        <w:ind w:left="426"/>
        <w:jc w:val="both"/>
        <w:rPr>
          <w:rFonts w:ascii="Times New Roman" w:hAnsi="Times New Roman" w:cs="Times New Roman"/>
          <w:b/>
          <w:bCs/>
          <w:sz w:val="24"/>
          <w:szCs w:val="24"/>
        </w:rPr>
      </w:pPr>
      <w:r>
        <w:rPr>
          <w:rFonts w:ascii="Times New Roman" w:eastAsia="Times New Roman" w:hAnsi="Times New Roman" w:cs="Times New Roman"/>
          <w:b/>
          <w:bCs/>
          <w:kern w:val="0"/>
          <w:sz w:val="24"/>
          <w:szCs w:val="24"/>
          <w:lang w:eastAsia="fr-FR"/>
          <w14:ligatures w14:val="none"/>
        </w:rPr>
        <w:t xml:space="preserve">1.6 </w:t>
      </w:r>
      <w:r w:rsidRPr="003B11AA">
        <w:rPr>
          <w:rFonts w:ascii="Times New Roman" w:eastAsia="Times New Roman" w:hAnsi="Times New Roman" w:cs="Times New Roman"/>
          <w:b/>
          <w:bCs/>
          <w:kern w:val="0"/>
          <w:sz w:val="24"/>
          <w:szCs w:val="24"/>
          <w:lang w:eastAsia="fr-FR"/>
          <w14:ligatures w14:val="none"/>
        </w:rPr>
        <w:t>Le cimetière d’aujourd’hui et de demain (</w:t>
      </w:r>
      <w:r w:rsidRPr="003B11AA">
        <w:rPr>
          <w:rFonts w:ascii="Times New Roman" w:eastAsia="Times New Roman" w:hAnsi="Times New Roman" w:cs="Times New Roman"/>
          <w:kern w:val="0"/>
          <w:sz w:val="24"/>
          <w:szCs w:val="24"/>
          <w:lang w:eastAsia="fr-FR"/>
          <w14:ligatures w14:val="none"/>
        </w:rPr>
        <w:t>Développement des jardins du souvenir, colombarium - Souvenir des morts…)</w:t>
      </w:r>
      <w:r w:rsidRPr="003B11AA">
        <w:rPr>
          <w:rFonts w:ascii="Times New Roman" w:eastAsia="Times New Roman" w:hAnsi="Times New Roman" w:cs="Times New Roman"/>
          <w:b/>
          <w:bCs/>
          <w:kern w:val="0"/>
          <w:sz w:val="24"/>
          <w:szCs w:val="24"/>
          <w:lang w:eastAsia="fr-FR"/>
          <w14:ligatures w14:val="none"/>
        </w:rPr>
        <w:t xml:space="preserve"> </w:t>
      </w:r>
    </w:p>
    <w:p w14:paraId="4C33368B" w14:textId="4E5A1AF0" w:rsidR="002E794B" w:rsidRPr="00755D13" w:rsidRDefault="002E794B" w:rsidP="00BB2E9D">
      <w:pPr>
        <w:pStyle w:val="Paragraphedeliste"/>
        <w:numPr>
          <w:ilvl w:val="0"/>
          <w:numId w:val="2"/>
        </w:numPr>
        <w:ind w:left="426"/>
        <w:jc w:val="both"/>
        <w:rPr>
          <w:rFonts w:ascii="Times New Roman" w:hAnsi="Times New Roman" w:cs="Times New Roman"/>
          <w:b/>
          <w:bCs/>
          <w:sz w:val="24"/>
          <w:szCs w:val="24"/>
        </w:rPr>
      </w:pPr>
      <w:r>
        <w:rPr>
          <w:rFonts w:ascii="Times New Roman" w:eastAsia="Times New Roman" w:hAnsi="Times New Roman" w:cs="Times New Roman"/>
          <w:b/>
          <w:bCs/>
          <w:kern w:val="0"/>
          <w:sz w:val="24"/>
          <w:szCs w:val="24"/>
          <w:lang w:eastAsia="fr-FR"/>
          <w14:ligatures w14:val="none"/>
        </w:rPr>
        <w:t xml:space="preserve">1.7 Les </w:t>
      </w:r>
      <w:r w:rsidRPr="003B11AA">
        <w:rPr>
          <w:rFonts w:ascii="Times New Roman" w:eastAsia="Times New Roman" w:hAnsi="Times New Roman" w:cs="Times New Roman"/>
          <w:b/>
          <w:bCs/>
          <w:kern w:val="0"/>
          <w:sz w:val="24"/>
          <w:szCs w:val="24"/>
          <w:lang w:eastAsia="fr-FR"/>
          <w14:ligatures w14:val="none"/>
        </w:rPr>
        <w:t>pompes funèbres</w:t>
      </w:r>
      <w:r w:rsidRPr="00BA6977">
        <w:rPr>
          <w:rFonts w:ascii="Times New Roman" w:eastAsia="Times New Roman" w:hAnsi="Times New Roman" w:cs="Times New Roman"/>
          <w:b/>
          <w:bCs/>
          <w:kern w:val="0"/>
          <w:sz w:val="24"/>
          <w:szCs w:val="24"/>
          <w:lang w:eastAsia="fr-FR"/>
          <w14:ligatures w14:val="none"/>
        </w:rPr>
        <w:t xml:space="preserve"> </w:t>
      </w:r>
      <w:r w:rsidR="0070546A">
        <w:rPr>
          <w:rFonts w:ascii="Times New Roman" w:eastAsia="Times New Roman" w:hAnsi="Times New Roman" w:cs="Times New Roman"/>
          <w:i/>
          <w:iCs/>
          <w:kern w:val="0"/>
          <w:sz w:val="24"/>
          <w:szCs w:val="24"/>
          <w:lang w:eastAsia="fr-FR"/>
          <w14:ligatures w14:val="none"/>
        </w:rPr>
        <w:t>(panneau règlement Le Puy)</w:t>
      </w:r>
    </w:p>
    <w:p w14:paraId="63C057A6" w14:textId="77777777" w:rsidR="002E794B" w:rsidRPr="00755D13" w:rsidRDefault="002E794B" w:rsidP="00BB2E9D">
      <w:pPr>
        <w:pStyle w:val="Paragraphedeliste"/>
        <w:numPr>
          <w:ilvl w:val="0"/>
          <w:numId w:val="2"/>
        </w:numPr>
        <w:ind w:left="426"/>
        <w:jc w:val="both"/>
        <w:rPr>
          <w:rFonts w:ascii="Times New Roman" w:hAnsi="Times New Roman" w:cs="Times New Roman"/>
          <w:b/>
          <w:bCs/>
          <w:sz w:val="24"/>
          <w:szCs w:val="24"/>
        </w:rPr>
      </w:pPr>
      <w:r>
        <w:rPr>
          <w:rFonts w:ascii="Times New Roman" w:eastAsia="Times New Roman" w:hAnsi="Times New Roman" w:cs="Times New Roman"/>
          <w:b/>
          <w:bCs/>
          <w:kern w:val="0"/>
          <w:sz w:val="24"/>
          <w:szCs w:val="24"/>
          <w:lang w:eastAsia="fr-FR"/>
          <w14:ligatures w14:val="none"/>
        </w:rPr>
        <w:t xml:space="preserve">1.8 </w:t>
      </w:r>
      <w:r w:rsidRPr="00BA6977">
        <w:rPr>
          <w:rFonts w:ascii="Times New Roman" w:eastAsia="Times New Roman" w:hAnsi="Times New Roman" w:cs="Times New Roman"/>
          <w:b/>
          <w:bCs/>
          <w:kern w:val="0"/>
          <w:sz w:val="24"/>
          <w:szCs w:val="24"/>
          <w:lang w:eastAsia="fr-FR"/>
          <w14:ligatures w14:val="none"/>
        </w:rPr>
        <w:t>Les sépultures des pauvres ?</w:t>
      </w:r>
    </w:p>
    <w:p w14:paraId="64EF5D62" w14:textId="77777777" w:rsidR="002E794B" w:rsidRDefault="002E794B" w:rsidP="002E794B">
      <w:pPr>
        <w:jc w:val="both"/>
        <w:rPr>
          <w:rFonts w:ascii="Times New Roman" w:hAnsi="Times New Roman" w:cs="Times New Roman"/>
          <w:b/>
          <w:bCs/>
          <w:sz w:val="24"/>
          <w:szCs w:val="24"/>
        </w:rPr>
      </w:pPr>
      <w:r>
        <w:rPr>
          <w:rFonts w:ascii="Times New Roman" w:hAnsi="Times New Roman" w:cs="Times New Roman"/>
          <w:b/>
          <w:bCs/>
          <w:sz w:val="24"/>
          <w:szCs w:val="24"/>
        </w:rPr>
        <w:t>2 - Diversité des cimetières</w:t>
      </w:r>
    </w:p>
    <w:p w14:paraId="4DDE6FE3" w14:textId="77777777" w:rsidR="002E794B"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2.1 Les cimetières protestants </w:t>
      </w:r>
      <w:r w:rsidRPr="00561C39">
        <w:rPr>
          <w:rFonts w:ascii="Times New Roman" w:hAnsi="Times New Roman" w:cs="Times New Roman"/>
          <w:i/>
          <w:iCs/>
          <w:sz w:val="24"/>
          <w:szCs w:val="24"/>
        </w:rPr>
        <w:t>(</w:t>
      </w:r>
      <w:r>
        <w:rPr>
          <w:rFonts w:ascii="Times New Roman" w:hAnsi="Times New Roman" w:cs="Times New Roman"/>
          <w:i/>
          <w:iCs/>
          <w:sz w:val="24"/>
          <w:szCs w:val="24"/>
        </w:rPr>
        <w:t>Christian Maillebouis)</w:t>
      </w:r>
    </w:p>
    <w:p w14:paraId="697737E5" w14:textId="03DE03DD" w:rsidR="002E794B"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2.2 Les </w:t>
      </w:r>
      <w:r w:rsidR="00E22F3A">
        <w:rPr>
          <w:rFonts w:ascii="Times New Roman" w:hAnsi="Times New Roman" w:cs="Times New Roman"/>
          <w:b/>
          <w:bCs/>
          <w:sz w:val="24"/>
          <w:szCs w:val="24"/>
        </w:rPr>
        <w:t xml:space="preserve">carrés </w:t>
      </w:r>
      <w:r>
        <w:rPr>
          <w:rFonts w:ascii="Times New Roman" w:hAnsi="Times New Roman" w:cs="Times New Roman"/>
          <w:b/>
          <w:bCs/>
          <w:sz w:val="24"/>
          <w:szCs w:val="24"/>
        </w:rPr>
        <w:t>musulmans – juifs (?) – orthodoxes (Couteuges) …</w:t>
      </w:r>
    </w:p>
    <w:p w14:paraId="1DA843A1" w14:textId="77777777" w:rsidR="002E794B" w:rsidRPr="00240EEE"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3.3 Les carrés militaires - </w:t>
      </w:r>
      <w:r w:rsidRPr="00551D01">
        <w:rPr>
          <w:rFonts w:ascii="Times New Roman" w:eastAsia="Times New Roman" w:hAnsi="Times New Roman" w:cs="Times New Roman"/>
          <w:b/>
          <w:bCs/>
          <w:kern w:val="0"/>
          <w:sz w:val="24"/>
          <w:szCs w:val="24"/>
          <w:lang w:eastAsia="fr-FR"/>
          <w14:ligatures w14:val="none"/>
        </w:rPr>
        <w:t>Souvenirs des soldats morts à la</w:t>
      </w:r>
      <w:r>
        <w:rPr>
          <w:rFonts w:ascii="Times New Roman" w:eastAsia="Times New Roman" w:hAnsi="Times New Roman" w:cs="Times New Roman"/>
          <w:b/>
          <w:bCs/>
          <w:kern w:val="0"/>
          <w:sz w:val="24"/>
          <w:szCs w:val="24"/>
          <w:lang w:eastAsia="fr-FR"/>
          <w14:ligatures w14:val="none"/>
        </w:rPr>
        <w:t xml:space="preserve"> Guerre (</w:t>
      </w:r>
      <w:r>
        <w:rPr>
          <w:rFonts w:ascii="Times New Roman" w:eastAsia="Times New Roman" w:hAnsi="Times New Roman" w:cs="Times New Roman"/>
          <w:i/>
          <w:iCs/>
          <w:kern w:val="0"/>
          <w:sz w:val="24"/>
          <w:szCs w:val="24"/>
          <w:lang w:eastAsia="fr-FR"/>
          <w14:ligatures w14:val="none"/>
        </w:rPr>
        <w:t>Richard Crespy)</w:t>
      </w:r>
    </w:p>
    <w:p w14:paraId="5B373F7E" w14:textId="77777777" w:rsidR="002E794B" w:rsidRPr="00240EEE" w:rsidRDefault="002E794B" w:rsidP="002E794B">
      <w:pPr>
        <w:jc w:val="both"/>
        <w:rPr>
          <w:rFonts w:ascii="Times New Roman" w:hAnsi="Times New Roman" w:cs="Times New Roman"/>
          <w:b/>
          <w:bCs/>
          <w:sz w:val="24"/>
          <w:szCs w:val="24"/>
        </w:rPr>
      </w:pPr>
      <w:r>
        <w:rPr>
          <w:rFonts w:ascii="Times New Roman" w:hAnsi="Times New Roman" w:cs="Times New Roman"/>
          <w:b/>
          <w:bCs/>
          <w:sz w:val="24"/>
          <w:szCs w:val="24"/>
        </w:rPr>
        <w:t>3 - Le patrimoine funéraire</w:t>
      </w:r>
    </w:p>
    <w:p w14:paraId="718BB3F7" w14:textId="77777777" w:rsidR="002E794B"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3.1 L’architecture funéraire ; typologie de tombeaux (à partir de l’ex. du cimetière du Puy, ou autre) </w:t>
      </w:r>
      <w:r>
        <w:rPr>
          <w:rFonts w:ascii="Times New Roman" w:hAnsi="Times New Roman" w:cs="Times New Roman"/>
          <w:sz w:val="24"/>
          <w:szCs w:val="24"/>
        </w:rPr>
        <w:t>(Tombes en terre, en dalle, caveau, enclos privé, cénotaphe, chapelle…)</w:t>
      </w:r>
    </w:p>
    <w:p w14:paraId="1783F9DA" w14:textId="77777777" w:rsidR="002E794B"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240EEE">
        <w:rPr>
          <w:rFonts w:ascii="Times New Roman" w:hAnsi="Times New Roman" w:cs="Times New Roman"/>
          <w:b/>
          <w:bCs/>
          <w:sz w:val="24"/>
          <w:szCs w:val="24"/>
        </w:rPr>
        <w:t xml:space="preserve">Décor et symbolique funéraire </w:t>
      </w:r>
      <w:r>
        <w:rPr>
          <w:rFonts w:ascii="Times New Roman" w:hAnsi="Times New Roman" w:cs="Times New Roman"/>
          <w:b/>
          <w:bCs/>
          <w:sz w:val="24"/>
          <w:szCs w:val="24"/>
        </w:rPr>
        <w:t>religieuse et profane.</w:t>
      </w:r>
    </w:p>
    <w:p w14:paraId="3D14E20F" w14:textId="77777777" w:rsidR="002E794B"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240EEE">
        <w:rPr>
          <w:rFonts w:ascii="Times New Roman" w:hAnsi="Times New Roman" w:cs="Times New Roman"/>
          <w:b/>
          <w:bCs/>
          <w:sz w:val="24"/>
          <w:szCs w:val="24"/>
        </w:rPr>
        <w:t>Valeur patrimoniale des cimetières</w:t>
      </w:r>
      <w:r>
        <w:rPr>
          <w:rFonts w:ascii="Times New Roman" w:hAnsi="Times New Roman" w:cs="Times New Roman"/>
          <w:b/>
          <w:bCs/>
          <w:sz w:val="24"/>
          <w:szCs w:val="24"/>
        </w:rPr>
        <w:t xml:space="preserve"> </w:t>
      </w:r>
      <w:r>
        <w:rPr>
          <w:rFonts w:ascii="Times New Roman" w:hAnsi="Times New Roman" w:cs="Times New Roman"/>
          <w:i/>
          <w:iCs/>
          <w:sz w:val="24"/>
          <w:szCs w:val="24"/>
        </w:rPr>
        <w:t>(Daniel Vesseyre)</w:t>
      </w:r>
    </w:p>
    <w:p w14:paraId="65312653" w14:textId="77777777" w:rsidR="002E794B" w:rsidRPr="003B11AA" w:rsidRDefault="002E794B" w:rsidP="002E794B">
      <w:pPr>
        <w:pStyle w:val="Paragraphedeliste"/>
        <w:numPr>
          <w:ilvl w:val="0"/>
          <w:numId w:val="2"/>
        </w:numPr>
        <w:ind w:right="-117"/>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3.4 </w:t>
      </w:r>
      <w:r w:rsidRPr="003B11AA">
        <w:rPr>
          <w:rFonts w:ascii="Times New Roman" w:eastAsia="Times New Roman" w:hAnsi="Times New Roman" w:cs="Times New Roman"/>
          <w:b/>
          <w:bCs/>
          <w:kern w:val="0"/>
          <w:sz w:val="24"/>
          <w:szCs w:val="24"/>
          <w:lang w:eastAsia="fr-FR"/>
          <w14:ligatures w14:val="none"/>
        </w:rPr>
        <w:t>Tombes remarquables</w:t>
      </w:r>
      <w:r w:rsidRPr="003B11AA">
        <w:rPr>
          <w:rFonts w:ascii="Times New Roman" w:eastAsia="Times New Roman" w:hAnsi="Times New Roman" w:cs="Times New Roman"/>
          <w:kern w:val="0"/>
          <w:sz w:val="24"/>
          <w:szCs w:val="24"/>
          <w:lang w:eastAsia="fr-FR"/>
          <w14:ligatures w14:val="none"/>
        </w:rPr>
        <w:t> (Personnages célèbres - Décoration à valeur artistique)</w:t>
      </w:r>
    </w:p>
    <w:p w14:paraId="299825EE" w14:textId="7746DDF8" w:rsidR="002E794B" w:rsidRPr="000862F7" w:rsidRDefault="002E794B" w:rsidP="002E794B">
      <w:pPr>
        <w:pStyle w:val="Paragraphedeliste"/>
        <w:numPr>
          <w:ilvl w:val="0"/>
          <w:numId w:val="2"/>
        </w:numPr>
        <w:jc w:val="both"/>
        <w:rPr>
          <w:rFonts w:ascii="Times New Roman" w:hAnsi="Times New Roman" w:cs="Times New Roman"/>
          <w:b/>
          <w:bCs/>
          <w:sz w:val="24"/>
          <w:szCs w:val="24"/>
        </w:rPr>
      </w:pPr>
      <w:r>
        <w:rPr>
          <w:rFonts w:ascii="Times New Roman" w:eastAsia="Times New Roman" w:hAnsi="Times New Roman" w:cs="Times New Roman"/>
          <w:b/>
          <w:bCs/>
          <w:kern w:val="0"/>
          <w:sz w:val="24"/>
          <w:szCs w:val="24"/>
          <w:lang w:eastAsia="fr-FR"/>
          <w14:ligatures w14:val="none"/>
        </w:rPr>
        <w:t xml:space="preserve">3.5 </w:t>
      </w:r>
      <w:r w:rsidRPr="003B11AA">
        <w:rPr>
          <w:rFonts w:ascii="Times New Roman" w:eastAsia="Times New Roman" w:hAnsi="Times New Roman" w:cs="Times New Roman"/>
          <w:b/>
          <w:bCs/>
          <w:kern w:val="0"/>
          <w:sz w:val="24"/>
          <w:szCs w:val="24"/>
          <w:lang w:eastAsia="fr-FR"/>
          <w14:ligatures w14:val="none"/>
        </w:rPr>
        <w:t xml:space="preserve">Les métiers </w:t>
      </w:r>
      <w:r w:rsidRPr="000862F7">
        <w:rPr>
          <w:rFonts w:ascii="Times New Roman" w:eastAsia="Times New Roman" w:hAnsi="Times New Roman" w:cs="Times New Roman"/>
          <w:b/>
          <w:bCs/>
          <w:kern w:val="0"/>
          <w:sz w:val="24"/>
          <w:szCs w:val="24"/>
          <w:lang w:eastAsia="fr-FR"/>
          <w14:ligatures w14:val="none"/>
        </w:rPr>
        <w:t>du cimetière : art funéraire, marbreries…</w:t>
      </w:r>
      <w:r w:rsidR="00E22F3A">
        <w:rPr>
          <w:rFonts w:ascii="Times New Roman" w:eastAsia="Times New Roman" w:hAnsi="Times New Roman" w:cs="Times New Roman"/>
          <w:b/>
          <w:bCs/>
          <w:kern w:val="0"/>
          <w:sz w:val="24"/>
          <w:szCs w:val="24"/>
          <w:lang w:eastAsia="fr-FR"/>
          <w14:ligatures w14:val="none"/>
        </w:rPr>
        <w:t xml:space="preserve"> </w:t>
      </w:r>
      <w:r w:rsidRPr="00E22F3A">
        <w:rPr>
          <w:rFonts w:ascii="Times New Roman" w:eastAsia="Times New Roman" w:hAnsi="Times New Roman" w:cs="Times New Roman"/>
          <w:i/>
          <w:iCs/>
          <w:kern w:val="0"/>
          <w:sz w:val="24"/>
          <w:szCs w:val="24"/>
          <w:lang w:eastAsia="fr-FR"/>
          <w14:ligatures w14:val="none"/>
        </w:rPr>
        <w:t>(Annie Gentes, …)</w:t>
      </w:r>
    </w:p>
    <w:p w14:paraId="4CF3E4E4" w14:textId="77777777" w:rsidR="002E794B" w:rsidRDefault="002E794B"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41858690"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151C99C7"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24A93C5D"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6A3B5FCE"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1A9419EC"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7A88A5E2" w14:textId="77777777" w:rsidR="00F7329E" w:rsidRDefault="00F7329E" w:rsidP="002E794B">
      <w:pPr>
        <w:pStyle w:val="Paragraphedeliste"/>
        <w:ind w:left="1428"/>
        <w:jc w:val="both"/>
        <w:rPr>
          <w:rFonts w:ascii="Times New Roman" w:eastAsia="Times New Roman" w:hAnsi="Times New Roman" w:cs="Times New Roman"/>
          <w:b/>
          <w:bCs/>
          <w:kern w:val="0"/>
          <w:sz w:val="24"/>
          <w:szCs w:val="24"/>
          <w:lang w:eastAsia="fr-FR"/>
          <w14:ligatures w14:val="none"/>
        </w:rPr>
      </w:pPr>
    </w:p>
    <w:p w14:paraId="43A0D8F8" w14:textId="77777777" w:rsidR="002E794B" w:rsidRPr="000862F7" w:rsidRDefault="002E794B" w:rsidP="002E794B">
      <w:pPr>
        <w:pStyle w:val="Paragraphedeliste"/>
        <w:ind w:left="1428"/>
        <w:jc w:val="both"/>
        <w:rPr>
          <w:rFonts w:ascii="Times New Roman" w:hAnsi="Times New Roman" w:cs="Times New Roman"/>
          <w:b/>
          <w:bCs/>
          <w:sz w:val="24"/>
          <w:szCs w:val="24"/>
        </w:rPr>
      </w:pPr>
    </w:p>
    <w:p w14:paraId="0CB06947" w14:textId="77777777" w:rsidR="002E794B" w:rsidRDefault="002E794B" w:rsidP="002E794B">
      <w:pPr>
        <w:pStyle w:val="Paragraphedeliste"/>
        <w:numPr>
          <w:ilvl w:val="1"/>
          <w:numId w:val="8"/>
        </w:numPr>
        <w:jc w:val="center"/>
        <w:rPr>
          <w:rFonts w:ascii="Times New Roman" w:hAnsi="Times New Roman" w:cs="Times New Roman"/>
          <w:b/>
          <w:bCs/>
          <w:sz w:val="28"/>
          <w:szCs w:val="28"/>
        </w:rPr>
      </w:pPr>
      <w:r w:rsidRPr="000862F7">
        <w:rPr>
          <w:rFonts w:ascii="Times New Roman" w:hAnsi="Times New Roman" w:cs="Times New Roman"/>
          <w:b/>
          <w:bCs/>
          <w:sz w:val="28"/>
          <w:szCs w:val="28"/>
        </w:rPr>
        <w:t>Cimetières du Puy au Moyen-Age</w:t>
      </w:r>
    </w:p>
    <w:p w14:paraId="66C391B2" w14:textId="77777777" w:rsidR="002E794B" w:rsidRPr="000862F7" w:rsidRDefault="002E794B" w:rsidP="002E794B">
      <w:pPr>
        <w:pStyle w:val="Paragraphedeliste"/>
        <w:ind w:left="420"/>
        <w:rPr>
          <w:rFonts w:ascii="Times New Roman" w:hAnsi="Times New Roman" w:cs="Times New Roman"/>
          <w:b/>
          <w:bCs/>
          <w:sz w:val="28"/>
          <w:szCs w:val="28"/>
        </w:rPr>
      </w:pPr>
    </w:p>
    <w:p w14:paraId="77B94FBF" w14:textId="77777777" w:rsidR="002E794B" w:rsidRDefault="002E794B" w:rsidP="002E794B">
      <w:pPr>
        <w:pStyle w:val="Paragraphedeliste"/>
        <w:numPr>
          <w:ilvl w:val="1"/>
          <w:numId w:val="8"/>
        </w:numPr>
        <w:jc w:val="center"/>
        <w:rPr>
          <w:rFonts w:ascii="Times New Roman" w:hAnsi="Times New Roman" w:cs="Times New Roman"/>
          <w:b/>
          <w:bCs/>
          <w:sz w:val="28"/>
          <w:szCs w:val="28"/>
        </w:rPr>
      </w:pPr>
      <w:r>
        <w:rPr>
          <w:rFonts w:ascii="Times New Roman" w:hAnsi="Times New Roman" w:cs="Times New Roman"/>
          <w:b/>
          <w:bCs/>
          <w:sz w:val="28"/>
          <w:szCs w:val="28"/>
        </w:rPr>
        <w:t>Enterrer en temps de peste</w:t>
      </w:r>
    </w:p>
    <w:p w14:paraId="58064FA7" w14:textId="77777777" w:rsidR="009504EF" w:rsidRDefault="009504EF" w:rsidP="009504EF">
      <w:pPr>
        <w:rPr>
          <w:rFonts w:ascii="Times New Roman" w:hAnsi="Times New Roman" w:cs="Times New Roman"/>
          <w:b/>
          <w:bCs/>
          <w:sz w:val="24"/>
          <w:szCs w:val="24"/>
        </w:rPr>
      </w:pPr>
    </w:p>
    <w:p w14:paraId="108315BD" w14:textId="3CEE82DA" w:rsidR="003B11AA" w:rsidRDefault="003B11AA" w:rsidP="009504EF">
      <w:pPr>
        <w:jc w:val="center"/>
        <w:rPr>
          <w:rFonts w:ascii="Times New Roman" w:hAnsi="Times New Roman" w:cs="Times New Roman"/>
          <w:b/>
          <w:bCs/>
          <w:sz w:val="24"/>
          <w:szCs w:val="24"/>
        </w:rPr>
      </w:pPr>
      <w:r>
        <w:rPr>
          <w:rFonts w:ascii="Times New Roman" w:hAnsi="Times New Roman" w:cs="Times New Roman"/>
          <w:b/>
          <w:bCs/>
          <w:sz w:val="24"/>
          <w:szCs w:val="24"/>
        </w:rPr>
        <w:t xml:space="preserve">Le </w:t>
      </w:r>
      <w:r w:rsidR="00276963">
        <w:rPr>
          <w:rFonts w:ascii="Times New Roman" w:hAnsi="Times New Roman" w:cs="Times New Roman"/>
          <w:b/>
          <w:bCs/>
          <w:sz w:val="24"/>
          <w:szCs w:val="24"/>
        </w:rPr>
        <w:t xml:space="preserve">cimetière </w:t>
      </w:r>
      <w:r w:rsidR="009504EF">
        <w:rPr>
          <w:rFonts w:ascii="Times New Roman" w:hAnsi="Times New Roman" w:cs="Times New Roman"/>
          <w:b/>
          <w:bCs/>
          <w:sz w:val="24"/>
          <w:szCs w:val="24"/>
        </w:rPr>
        <w:t xml:space="preserve">sous l’Ancien régime </w:t>
      </w:r>
      <w:r w:rsidR="00276963">
        <w:rPr>
          <w:rFonts w:ascii="Times New Roman" w:hAnsi="Times New Roman" w:cs="Times New Roman"/>
          <w:b/>
          <w:bCs/>
          <w:sz w:val="24"/>
          <w:szCs w:val="24"/>
        </w:rPr>
        <w:t>(XVIII</w:t>
      </w:r>
      <w:r w:rsidR="00276963" w:rsidRPr="00276963">
        <w:rPr>
          <w:rFonts w:ascii="Times New Roman" w:hAnsi="Times New Roman" w:cs="Times New Roman"/>
          <w:b/>
          <w:bCs/>
          <w:sz w:val="24"/>
          <w:szCs w:val="24"/>
          <w:vertAlign w:val="superscript"/>
        </w:rPr>
        <w:t>e</w:t>
      </w:r>
      <w:r w:rsidR="00276963">
        <w:rPr>
          <w:rFonts w:ascii="Times New Roman" w:hAnsi="Times New Roman" w:cs="Times New Roman"/>
          <w:b/>
          <w:bCs/>
          <w:sz w:val="24"/>
          <w:szCs w:val="24"/>
        </w:rPr>
        <w:t xml:space="preserve"> siècle)</w:t>
      </w:r>
      <w:r w:rsidR="00A73550">
        <w:rPr>
          <w:rFonts w:ascii="Times New Roman" w:hAnsi="Times New Roman" w:cs="Times New Roman"/>
          <w:b/>
          <w:bCs/>
          <w:sz w:val="24"/>
          <w:szCs w:val="24"/>
        </w:rPr>
        <w:t xml:space="preserve"> </w:t>
      </w:r>
      <w:r w:rsidR="00A73550" w:rsidRPr="00A73550">
        <w:rPr>
          <w:rFonts w:ascii="Times New Roman" w:hAnsi="Times New Roman" w:cs="Times New Roman"/>
          <w:i/>
          <w:iCs/>
        </w:rPr>
        <w:t>(2100 signes)</w:t>
      </w:r>
    </w:p>
    <w:p w14:paraId="274EC713" w14:textId="4D39D4BD" w:rsidR="00276963" w:rsidRDefault="004C774E" w:rsidP="00276963">
      <w:pPr>
        <w:jc w:val="both"/>
        <w:rPr>
          <w:rFonts w:ascii="Times New Roman" w:hAnsi="Times New Roman" w:cs="Times New Roman"/>
          <w:sz w:val="24"/>
          <w:szCs w:val="24"/>
        </w:rPr>
      </w:pPr>
      <w:r w:rsidRPr="00225DC2">
        <w:rPr>
          <w:rFonts w:ascii="Times New Roman" w:hAnsi="Times New Roman" w:cs="Times New Roman"/>
          <w:sz w:val="24"/>
          <w:szCs w:val="24"/>
        </w:rPr>
        <w:t xml:space="preserve">Le désir de tout </w:t>
      </w:r>
      <w:r w:rsidR="00276963" w:rsidRPr="00225DC2">
        <w:rPr>
          <w:rFonts w:ascii="Times New Roman" w:hAnsi="Times New Roman" w:cs="Times New Roman"/>
          <w:sz w:val="24"/>
          <w:szCs w:val="24"/>
        </w:rPr>
        <w:t>chrétien </w:t>
      </w:r>
      <w:r w:rsidR="00A70412" w:rsidRPr="00225DC2">
        <w:rPr>
          <w:rFonts w:ascii="Times New Roman" w:hAnsi="Times New Roman" w:cs="Times New Roman"/>
          <w:sz w:val="24"/>
          <w:szCs w:val="24"/>
        </w:rPr>
        <w:t>est d’</w:t>
      </w:r>
      <w:r w:rsidR="00276963" w:rsidRPr="00225DC2">
        <w:rPr>
          <w:rFonts w:ascii="Times New Roman" w:hAnsi="Times New Roman" w:cs="Times New Roman"/>
          <w:sz w:val="24"/>
          <w:szCs w:val="24"/>
        </w:rPr>
        <w:t xml:space="preserve">être enterré </w:t>
      </w:r>
      <w:r w:rsidR="00276963" w:rsidRPr="00225DC2">
        <w:rPr>
          <w:rFonts w:ascii="Times New Roman" w:hAnsi="Times New Roman" w:cs="Times New Roman"/>
          <w:i/>
          <w:iCs/>
          <w:sz w:val="24"/>
          <w:szCs w:val="24"/>
        </w:rPr>
        <w:t>ad sancto</w:t>
      </w:r>
      <w:r w:rsidR="00276963">
        <w:rPr>
          <w:rFonts w:ascii="Times New Roman" w:hAnsi="Times New Roman" w:cs="Times New Roman"/>
          <w:b/>
          <w:bCs/>
          <w:i/>
          <w:iCs/>
          <w:sz w:val="24"/>
          <w:szCs w:val="24"/>
        </w:rPr>
        <w:t xml:space="preserve"> </w:t>
      </w:r>
      <w:r w:rsidR="00276963">
        <w:rPr>
          <w:rFonts w:ascii="Times New Roman" w:hAnsi="Times New Roman" w:cs="Times New Roman"/>
          <w:sz w:val="24"/>
          <w:szCs w:val="24"/>
        </w:rPr>
        <w:t>(dans l’espace consacré)</w:t>
      </w:r>
    </w:p>
    <w:p w14:paraId="57BCCEEA" w14:textId="68B6C59E" w:rsidR="00276963" w:rsidRDefault="00037A64" w:rsidP="00276963">
      <w:pPr>
        <w:jc w:val="both"/>
        <w:rPr>
          <w:rFonts w:ascii="Times New Roman" w:hAnsi="Times New Roman" w:cs="Times New Roman"/>
          <w:sz w:val="24"/>
          <w:szCs w:val="24"/>
        </w:rPr>
      </w:pPr>
      <w:r w:rsidRPr="007C44D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908DC0C" wp14:editId="6EC800FE">
                <wp:simplePos x="0" y="0"/>
                <wp:positionH relativeFrom="column">
                  <wp:posOffset>3138805</wp:posOffset>
                </wp:positionH>
                <wp:positionV relativeFrom="paragraph">
                  <wp:posOffset>494665</wp:posOffset>
                </wp:positionV>
                <wp:extent cx="2621280" cy="2202180"/>
                <wp:effectExtent l="0" t="0" r="26670" b="26670"/>
                <wp:wrapNone/>
                <wp:docPr id="15630657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202180"/>
                        </a:xfrm>
                        <a:prstGeom prst="rect">
                          <a:avLst/>
                        </a:prstGeom>
                        <a:solidFill>
                          <a:srgbClr val="FFFFFF"/>
                        </a:solidFill>
                        <a:ln w="9525">
                          <a:solidFill>
                            <a:srgbClr val="000000"/>
                          </a:solidFill>
                          <a:miter lim="800000"/>
                          <a:headEnd/>
                          <a:tailEnd/>
                        </a:ln>
                      </wps:spPr>
                      <wps:txbx>
                        <w:txbxContent>
                          <w:p w14:paraId="0817E00C" w14:textId="2D1C8697" w:rsidR="00037A64" w:rsidRPr="00037A64" w:rsidRDefault="00037A64" w:rsidP="003F20CC">
                            <w:pPr>
                              <w:spacing w:after="0" w:line="240" w:lineRule="auto"/>
                              <w:rPr>
                                <w:b/>
                                <w:bCs/>
                                <w:color w:val="C00000"/>
                              </w:rPr>
                            </w:pPr>
                            <w:r w:rsidRPr="00037A64">
                              <w:rPr>
                                <w:b/>
                                <w:bCs/>
                                <w:color w:val="C00000"/>
                              </w:rPr>
                              <w:t>Photo</w:t>
                            </w:r>
                            <w:r>
                              <w:rPr>
                                <w:b/>
                                <w:bCs/>
                                <w:color w:val="C00000"/>
                              </w:rPr>
                              <w:t xml:space="preserve"> registre des décès St-Jean-Lachalm</w:t>
                            </w:r>
                          </w:p>
                          <w:p w14:paraId="558DAE5F" w14:textId="2AEE4A12" w:rsidR="003F20CC" w:rsidRDefault="003F20CC" w:rsidP="00037A64">
                            <w:pPr>
                              <w:spacing w:after="0" w:line="240" w:lineRule="auto"/>
                            </w:pPr>
                            <w:r w:rsidRPr="003F20CC">
                              <w:t>1</w:t>
                            </w:r>
                            <w:r w:rsidRPr="003F20CC">
                              <w:rPr>
                                <w:vertAlign w:val="superscript"/>
                              </w:rPr>
                              <w:t>er</w:t>
                            </w:r>
                            <w:r w:rsidRPr="003F20CC">
                              <w:t xml:space="preserve"> mai 1766</w:t>
                            </w:r>
                            <w:r>
                              <w:t xml:space="preserve">, le </w:t>
                            </w:r>
                            <w:bookmarkStart w:id="1" w:name="_Hlk165919624"/>
                            <w:r>
                              <w:t>Sieur Louis Petit, notaire royal à St-Jean-L., natif du Béage, âgé de 48 ans,</w:t>
                            </w:r>
                            <w:r w:rsidR="00037A64">
                              <w:t xml:space="preserve"> </w:t>
                            </w:r>
                            <w:r w:rsidR="00037A64">
                              <w:rPr>
                                <w:i/>
                                <w:iCs/>
                              </w:rPr>
                              <w:t>« a été</w:t>
                            </w:r>
                            <w:r w:rsidRPr="00E96801">
                              <w:rPr>
                                <w:i/>
                                <w:iCs/>
                              </w:rPr>
                              <w:t xml:space="preserve"> inhumé dans cette église au-devant de son banc, pour la fondation duquel on doit payer annuellement </w:t>
                            </w:r>
                            <w:r w:rsidR="001D0D36">
                              <w:rPr>
                                <w:i/>
                                <w:iCs/>
                              </w:rPr>
                              <w:t xml:space="preserve">trente </w:t>
                            </w:r>
                            <w:r w:rsidRPr="00E96801">
                              <w:rPr>
                                <w:i/>
                                <w:iCs/>
                              </w:rPr>
                              <w:t>sols</w:t>
                            </w:r>
                            <w:r w:rsidR="00037A64">
                              <w:rPr>
                                <w:i/>
                                <w:iCs/>
                              </w:rPr>
                              <w:t>, ayant reçu pendant sa maladie les trois sacrements nécessaires…</w:t>
                            </w:r>
                            <w:r>
                              <w:t> »</w:t>
                            </w:r>
                            <w:bookmarkEnd w:id="1"/>
                          </w:p>
                          <w:p w14:paraId="2D117874" w14:textId="0C09DB68" w:rsidR="003F20CC" w:rsidRDefault="003F20CC" w:rsidP="00037A64">
                            <w:pPr>
                              <w:spacing w:after="0" w:line="240" w:lineRule="auto"/>
                              <w:jc w:val="both"/>
                            </w:pPr>
                            <w:r>
                              <w:t>Ce notable ne possède pas de caveau, seulement un emplacement réservé</w:t>
                            </w:r>
                            <w:r w:rsidR="00A70412">
                              <w:t>, ce qui correspond au cas général.</w:t>
                            </w:r>
                          </w:p>
                          <w:p w14:paraId="249725B1" w14:textId="77777777" w:rsidR="003F20CC" w:rsidRPr="003F20CC" w:rsidRDefault="003F20CC" w:rsidP="003F20CC">
                            <w:pPr>
                              <w:spacing w:after="0" w:line="240" w:lineRule="auto"/>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8DC0C" id="_x0000_t202" coordsize="21600,21600" o:spt="202" path="m,l,21600r21600,l21600,xe">
                <v:stroke joinstyle="miter"/>
                <v:path gradientshapeok="t" o:connecttype="rect"/>
              </v:shapetype>
              <v:shape id="Text Box 12" o:spid="_x0000_s1026" type="#_x0000_t202" style="position:absolute;left:0;text-align:left;margin-left:247.15pt;margin-top:38.95pt;width:206.4pt;height:17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">
                <v:textbox>
                  <w:txbxContent>
                    <w:p w14:paraId="0817E00C" w14:textId="2D1C8697" w:rsidR="00037A64" w:rsidRPr="00037A64" w:rsidRDefault="00037A64" w:rsidP="003F20CC">
                      <w:pPr>
                        <w:spacing w:after="0" w:line="240" w:lineRule="auto"/>
                        <w:rPr>
                          <w:b/>
                          <w:bCs/>
                          <w:color w:val="C00000"/>
                        </w:rPr>
                      </w:pPr>
                      <w:r w:rsidRPr="00037A64">
                        <w:rPr>
                          <w:b/>
                          <w:bCs/>
                          <w:color w:val="C00000"/>
                        </w:rPr>
                        <w:t>Photo</w:t>
                      </w:r>
                      <w:r>
                        <w:rPr>
                          <w:b/>
                          <w:bCs/>
                          <w:color w:val="C00000"/>
                        </w:rPr>
                        <w:t xml:space="preserve"> registre des décès St-Jean-Lachalm</w:t>
                      </w:r>
                    </w:p>
                    <w:p w14:paraId="558DAE5F" w14:textId="2AEE4A12" w:rsidR="003F20CC" w:rsidRDefault="003F20CC" w:rsidP="00037A64">
                      <w:pPr>
                        <w:spacing w:after="0" w:line="240" w:lineRule="auto"/>
                      </w:pPr>
                      <w:r w:rsidRPr="003F20CC">
                        <w:t>1</w:t>
                      </w:r>
                      <w:r w:rsidRPr="003F20CC">
                        <w:rPr>
                          <w:vertAlign w:val="superscript"/>
                        </w:rPr>
                        <w:t>er</w:t>
                      </w:r>
                      <w:r w:rsidRPr="003F20CC">
                        <w:t xml:space="preserve"> mai 1766</w:t>
                      </w:r>
                      <w:r>
                        <w:t xml:space="preserve">, le </w:t>
                      </w:r>
                      <w:bookmarkStart w:id="2" w:name="_Hlk165919624"/>
                      <w:r>
                        <w:t>Sieur Louis Petit, notaire royal à St-Jean-L., natif du Béage, âgé de 48 ans,</w:t>
                      </w:r>
                      <w:r w:rsidR="00037A64">
                        <w:t xml:space="preserve"> </w:t>
                      </w:r>
                      <w:r w:rsidR="00037A64">
                        <w:rPr>
                          <w:i/>
                          <w:iCs/>
                        </w:rPr>
                        <w:t>« a été</w:t>
                      </w:r>
                      <w:r w:rsidRPr="00E96801">
                        <w:rPr>
                          <w:i/>
                          <w:iCs/>
                        </w:rPr>
                        <w:t xml:space="preserve"> inhumé dans cette église au-devant de son banc, pour la fondation duquel on doit payer annuellement </w:t>
                      </w:r>
                      <w:r w:rsidR="001D0D36">
                        <w:rPr>
                          <w:i/>
                          <w:iCs/>
                        </w:rPr>
                        <w:t xml:space="preserve">trente </w:t>
                      </w:r>
                      <w:r w:rsidRPr="00E96801">
                        <w:rPr>
                          <w:i/>
                          <w:iCs/>
                        </w:rPr>
                        <w:t>sols</w:t>
                      </w:r>
                      <w:r w:rsidR="00037A64">
                        <w:rPr>
                          <w:i/>
                          <w:iCs/>
                        </w:rPr>
                        <w:t>, ayant reçu pendant sa maladie les trois sacrements nécessaires…</w:t>
                      </w:r>
                      <w:r>
                        <w:t> »</w:t>
                      </w:r>
                      <w:bookmarkEnd w:id="2"/>
                    </w:p>
                    <w:p w14:paraId="2D117874" w14:textId="0C09DB68" w:rsidR="003F20CC" w:rsidRDefault="003F20CC" w:rsidP="00037A64">
                      <w:pPr>
                        <w:spacing w:after="0" w:line="240" w:lineRule="auto"/>
                        <w:jc w:val="both"/>
                      </w:pPr>
                      <w:r>
                        <w:t>Ce notable ne possède pas de caveau, seulement un emplacement réservé</w:t>
                      </w:r>
                      <w:r w:rsidR="00A70412">
                        <w:t>, ce qui correspond au cas général.</w:t>
                      </w:r>
                    </w:p>
                    <w:p w14:paraId="249725B1" w14:textId="77777777" w:rsidR="003F20CC" w:rsidRPr="003F20CC" w:rsidRDefault="003F20CC" w:rsidP="003F20CC">
                      <w:pPr>
                        <w:spacing w:after="0" w:line="240" w:lineRule="auto"/>
                        <w:rPr>
                          <w:b/>
                          <w:bCs/>
                        </w:rPr>
                      </w:pPr>
                    </w:p>
                  </w:txbxContent>
                </v:textbox>
              </v:shape>
            </w:pict>
          </mc:Fallback>
        </mc:AlternateContent>
      </w:r>
      <w:r w:rsidRPr="007C44D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6983E20" wp14:editId="44D737FD">
                <wp:simplePos x="0" y="0"/>
                <wp:positionH relativeFrom="column">
                  <wp:posOffset>14605</wp:posOffset>
                </wp:positionH>
                <wp:positionV relativeFrom="paragraph">
                  <wp:posOffset>509905</wp:posOffset>
                </wp:positionV>
                <wp:extent cx="2994660" cy="2196465"/>
                <wp:effectExtent l="0" t="0" r="15240" b="13335"/>
                <wp:wrapNone/>
                <wp:docPr id="10469728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196465"/>
                        </a:xfrm>
                        <a:prstGeom prst="rect">
                          <a:avLst/>
                        </a:prstGeom>
                        <a:solidFill>
                          <a:srgbClr val="FFFFFF"/>
                        </a:solidFill>
                        <a:ln w="9525">
                          <a:solidFill>
                            <a:srgbClr val="000000"/>
                          </a:solidFill>
                          <a:miter lim="800000"/>
                          <a:headEnd/>
                          <a:tailEnd/>
                        </a:ln>
                      </wps:spPr>
                      <wps:txbx>
                        <w:txbxContent>
                          <w:p w14:paraId="29259912" w14:textId="226DFFD0" w:rsidR="006D7778" w:rsidRDefault="006D7778" w:rsidP="006D7778">
                            <w:pPr>
                              <w:spacing w:after="0" w:line="240" w:lineRule="auto"/>
                              <w:rPr>
                                <w:b/>
                                <w:bCs/>
                              </w:rPr>
                            </w:pPr>
                            <w:r w:rsidRPr="006D7778">
                              <w:rPr>
                                <w:b/>
                                <w:bCs/>
                              </w:rPr>
                              <w:t>L’ex. de St-Privat-d’Allier</w:t>
                            </w:r>
                          </w:p>
                          <w:p w14:paraId="47B9B06A" w14:textId="7597E284" w:rsidR="006D7778" w:rsidRDefault="006D7778" w:rsidP="006D7778">
                            <w:pPr>
                              <w:spacing w:after="0" w:line="240" w:lineRule="auto"/>
                              <w:rPr>
                                <w:sz w:val="24"/>
                                <w:szCs w:val="24"/>
                              </w:rPr>
                            </w:pPr>
                            <w:r w:rsidRPr="006D7778">
                              <w:t xml:space="preserve">De </w:t>
                            </w:r>
                            <w:r>
                              <w:t xml:space="preserve">1700 à 1779, il y eu 59 inhumations dans l’église (une pour 36). Elles concernent principalement des </w:t>
                            </w:r>
                            <w:r>
                              <w:rPr>
                                <w:sz w:val="24"/>
                                <w:szCs w:val="24"/>
                              </w:rPr>
                              <w:t>notables (Dame... Demoiselle... Sieur…, Maître… nobles à particule) ; à partir de 1734, apparaissent les noms sans autre spécificité ; parmi ceux-ci, certains sont inhumés « dans le vestibule »</w:t>
                            </w:r>
                          </w:p>
                          <w:p w14:paraId="4500F705" w14:textId="5B77D075" w:rsidR="006D7778" w:rsidRPr="006D7778" w:rsidRDefault="006D7778" w:rsidP="006D7778">
                            <w:pPr>
                              <w:spacing w:after="0" w:line="240" w:lineRule="auto"/>
                              <w:rPr>
                                <w:color w:val="C00000"/>
                              </w:rPr>
                            </w:pPr>
                            <w:r w:rsidRPr="006D7778">
                              <w:rPr>
                                <w:color w:val="C00000"/>
                              </w:rPr>
                              <w:t>-</w:t>
                            </w:r>
                            <w:r>
                              <w:rPr>
                                <w:color w:val="C00000"/>
                              </w:rPr>
                              <w:t xml:space="preserve"> </w:t>
                            </w:r>
                            <w:r w:rsidRPr="006D7778">
                              <w:rPr>
                                <w:color w:val="C00000"/>
                              </w:rPr>
                              <w:t>Chapelle des Guitard, seigneurs de St-Privat au XVI</w:t>
                            </w:r>
                            <w:r w:rsidRPr="006D7778">
                              <w:rPr>
                                <w:color w:val="C00000"/>
                                <w:vertAlign w:val="superscript"/>
                              </w:rPr>
                              <w:t>e</w:t>
                            </w:r>
                          </w:p>
                          <w:p w14:paraId="05AE77EA" w14:textId="06E75536" w:rsidR="006D7778" w:rsidRPr="006D7778" w:rsidRDefault="003F20CC" w:rsidP="006D7778">
                            <w:pPr>
                              <w:spacing w:after="0" w:line="240" w:lineRule="auto"/>
                              <w:rPr>
                                <w:color w:val="C00000"/>
                              </w:rPr>
                            </w:pPr>
                            <w:r>
                              <w:rPr>
                                <w:color w:val="C00000"/>
                              </w:rPr>
                              <w:t xml:space="preserve">- </w:t>
                            </w:r>
                            <w:r w:rsidR="006D7778">
                              <w:rPr>
                                <w:color w:val="C00000"/>
                              </w:rPr>
                              <w:t xml:space="preserve">Enfeu dans le « vestibule » </w:t>
                            </w:r>
                            <w:r w:rsidR="006D7778" w:rsidRPr="001D0D36">
                              <w:rPr>
                                <w:color w:val="C00000"/>
                              </w:rPr>
                              <w:t>(ancien porche d’entrée)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3E20" id="Text Box 11" o:spid="_x0000_s1027" type="#_x0000_t202" style="position:absolute;left:0;text-align:left;margin-left:1.15pt;margin-top:40.15pt;width:235.8pt;height:17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">
                <v:textbox>
                  <w:txbxContent>
                    <w:p w14:paraId="29259912" w14:textId="226DFFD0" w:rsidR="006D7778" w:rsidRDefault="006D7778" w:rsidP="006D7778">
                      <w:pPr>
                        <w:spacing w:after="0" w:line="240" w:lineRule="auto"/>
                        <w:rPr>
                          <w:b/>
                          <w:bCs/>
                        </w:rPr>
                      </w:pPr>
                      <w:r w:rsidRPr="006D7778">
                        <w:rPr>
                          <w:b/>
                          <w:bCs/>
                        </w:rPr>
                        <w:t>L’ex. de St-Privat-d’Allier</w:t>
                      </w:r>
                    </w:p>
                    <w:p w14:paraId="47B9B06A" w14:textId="7597E284" w:rsidR="006D7778" w:rsidRDefault="006D7778" w:rsidP="006D7778">
                      <w:pPr>
                        <w:spacing w:after="0" w:line="240" w:lineRule="auto"/>
                        <w:rPr>
                          <w:sz w:val="24"/>
                          <w:szCs w:val="24"/>
                        </w:rPr>
                      </w:pPr>
                      <w:r w:rsidRPr="006D7778">
                        <w:t xml:space="preserve">De </w:t>
                      </w:r>
                      <w:r>
                        <w:t xml:space="preserve">1700 à 1779, il y eu 59 inhumations dans l’église (une pour 36). Elles concernent principalement des </w:t>
                      </w:r>
                      <w:r>
                        <w:rPr>
                          <w:sz w:val="24"/>
                          <w:szCs w:val="24"/>
                        </w:rPr>
                        <w:t>notables (Dame... Demoiselle... Sieur…, Maître… nobles à particule) ; à partir de 1734, apparaissent les noms sans autre spécificité ; parmi ceux-ci, certains sont inhumés « dans le vestibule »</w:t>
                      </w:r>
                    </w:p>
                    <w:p w14:paraId="4500F705" w14:textId="5B77D075" w:rsidR="006D7778" w:rsidRPr="006D7778" w:rsidRDefault="006D7778" w:rsidP="006D7778">
                      <w:pPr>
                        <w:spacing w:after="0" w:line="240" w:lineRule="auto"/>
                        <w:rPr>
                          <w:color w:val="C00000"/>
                        </w:rPr>
                      </w:pPr>
                      <w:r w:rsidRPr="006D7778">
                        <w:rPr>
                          <w:color w:val="C00000"/>
                        </w:rPr>
                        <w:t>-</w:t>
                      </w:r>
                      <w:r>
                        <w:rPr>
                          <w:color w:val="C00000"/>
                        </w:rPr>
                        <w:t xml:space="preserve"> </w:t>
                      </w:r>
                      <w:r w:rsidRPr="006D7778">
                        <w:rPr>
                          <w:color w:val="C00000"/>
                        </w:rPr>
                        <w:t>Chapelle des Guitard, seigneurs de St-Privat au XVI</w:t>
                      </w:r>
                      <w:r w:rsidRPr="006D7778">
                        <w:rPr>
                          <w:color w:val="C00000"/>
                          <w:vertAlign w:val="superscript"/>
                        </w:rPr>
                        <w:t>e</w:t>
                      </w:r>
                    </w:p>
                    <w:p w14:paraId="05AE77EA" w14:textId="06E75536" w:rsidR="006D7778" w:rsidRPr="006D7778" w:rsidRDefault="003F20CC" w:rsidP="006D7778">
                      <w:pPr>
                        <w:spacing w:after="0" w:line="240" w:lineRule="auto"/>
                        <w:rPr>
                          <w:color w:val="C00000"/>
                        </w:rPr>
                      </w:pPr>
                      <w:r>
                        <w:rPr>
                          <w:color w:val="C00000"/>
                        </w:rPr>
                        <w:t xml:space="preserve">- </w:t>
                      </w:r>
                      <w:r w:rsidR="006D7778">
                        <w:rPr>
                          <w:color w:val="C00000"/>
                        </w:rPr>
                        <w:t xml:space="preserve">Enfeu dans le « vestibule » </w:t>
                      </w:r>
                      <w:r w:rsidR="006D7778" w:rsidRPr="001D0D36">
                        <w:rPr>
                          <w:color w:val="C00000"/>
                        </w:rPr>
                        <w:t>(ancien porche d’entrée)</w:t>
                      </w:r>
                    </w:p>
                  </w:txbxContent>
                </v:textbox>
              </v:shape>
            </w:pict>
          </mc:Fallback>
        </mc:AlternateContent>
      </w:r>
      <w:r w:rsidR="00225DC2">
        <w:rPr>
          <w:rFonts w:ascii="Times New Roman" w:hAnsi="Times New Roman" w:cs="Times New Roman"/>
          <w:b/>
          <w:bCs/>
          <w:sz w:val="24"/>
          <w:szCs w:val="24"/>
        </w:rPr>
        <w:t xml:space="preserve">L’inhumation </w:t>
      </w:r>
      <w:r w:rsidR="00225DC2" w:rsidRPr="00276963">
        <w:rPr>
          <w:rFonts w:ascii="Times New Roman" w:hAnsi="Times New Roman" w:cs="Times New Roman"/>
          <w:b/>
          <w:bCs/>
          <w:sz w:val="24"/>
          <w:szCs w:val="24"/>
        </w:rPr>
        <w:t>dans l’église</w:t>
      </w:r>
      <w:r w:rsidR="00225DC2">
        <w:rPr>
          <w:rFonts w:ascii="Times New Roman" w:hAnsi="Times New Roman" w:cs="Times New Roman"/>
          <w:b/>
          <w:bCs/>
          <w:sz w:val="24"/>
          <w:szCs w:val="24"/>
        </w:rPr>
        <w:t> </w:t>
      </w:r>
      <w:r w:rsidR="007C44D4" w:rsidRPr="007C44D4">
        <w:rPr>
          <w:rFonts w:ascii="Times New Roman" w:hAnsi="Times New Roman" w:cs="Times New Roman"/>
          <w:sz w:val="24"/>
          <w:szCs w:val="24"/>
        </w:rPr>
        <w:t>est u</w:t>
      </w:r>
      <w:r w:rsidR="00276963" w:rsidRPr="00225DC2">
        <w:rPr>
          <w:rFonts w:ascii="Times New Roman" w:hAnsi="Times New Roman" w:cs="Times New Roman"/>
          <w:sz w:val="24"/>
          <w:szCs w:val="24"/>
        </w:rPr>
        <w:t xml:space="preserve">n privilège </w:t>
      </w:r>
      <w:r w:rsidR="007C44D4">
        <w:rPr>
          <w:rFonts w:ascii="Times New Roman" w:hAnsi="Times New Roman" w:cs="Times New Roman"/>
          <w:sz w:val="24"/>
          <w:szCs w:val="24"/>
        </w:rPr>
        <w:t xml:space="preserve">réservé aux </w:t>
      </w:r>
      <w:r w:rsidR="00276963" w:rsidRPr="00225DC2">
        <w:rPr>
          <w:rFonts w:ascii="Times New Roman" w:hAnsi="Times New Roman" w:cs="Times New Roman"/>
          <w:sz w:val="24"/>
          <w:szCs w:val="24"/>
        </w:rPr>
        <w:t xml:space="preserve">membres du clergé, de la noblesse et </w:t>
      </w:r>
      <w:r w:rsidR="007C44D4">
        <w:rPr>
          <w:rFonts w:ascii="Times New Roman" w:hAnsi="Times New Roman" w:cs="Times New Roman"/>
          <w:sz w:val="24"/>
          <w:szCs w:val="24"/>
        </w:rPr>
        <w:t xml:space="preserve">aux </w:t>
      </w:r>
      <w:r w:rsidR="00276963" w:rsidRPr="00225DC2">
        <w:rPr>
          <w:rFonts w:ascii="Times New Roman" w:hAnsi="Times New Roman" w:cs="Times New Roman"/>
          <w:sz w:val="24"/>
          <w:szCs w:val="24"/>
        </w:rPr>
        <w:t>riches bourgeois</w:t>
      </w:r>
      <w:r w:rsidR="0030453C">
        <w:rPr>
          <w:rFonts w:ascii="Times New Roman" w:hAnsi="Times New Roman" w:cs="Times New Roman"/>
          <w:sz w:val="24"/>
          <w:szCs w:val="24"/>
        </w:rPr>
        <w:t>.</w:t>
      </w:r>
    </w:p>
    <w:p w14:paraId="7895F796" w14:textId="77777777" w:rsidR="0030453C" w:rsidRPr="00225DC2" w:rsidRDefault="0030453C" w:rsidP="00276963">
      <w:pPr>
        <w:jc w:val="both"/>
        <w:rPr>
          <w:rFonts w:ascii="Times New Roman" w:hAnsi="Times New Roman" w:cs="Times New Roman"/>
          <w:sz w:val="24"/>
          <w:szCs w:val="24"/>
        </w:rPr>
      </w:pPr>
    </w:p>
    <w:p w14:paraId="14C1C54C" w14:textId="77777777" w:rsidR="00FE7910" w:rsidRDefault="00FE7910" w:rsidP="00276963">
      <w:pPr>
        <w:jc w:val="both"/>
        <w:rPr>
          <w:rFonts w:ascii="Times New Roman" w:hAnsi="Times New Roman" w:cs="Times New Roman"/>
          <w:b/>
          <w:bCs/>
          <w:sz w:val="24"/>
          <w:szCs w:val="24"/>
        </w:rPr>
      </w:pPr>
    </w:p>
    <w:p w14:paraId="4028A43C" w14:textId="77777777" w:rsidR="006D7778" w:rsidRDefault="006D7778" w:rsidP="00276963">
      <w:pPr>
        <w:jc w:val="both"/>
        <w:rPr>
          <w:rFonts w:ascii="Times New Roman" w:hAnsi="Times New Roman" w:cs="Times New Roman"/>
          <w:b/>
          <w:bCs/>
          <w:sz w:val="24"/>
          <w:szCs w:val="24"/>
        </w:rPr>
      </w:pPr>
    </w:p>
    <w:p w14:paraId="6D70F895" w14:textId="77777777" w:rsidR="006D7778" w:rsidRDefault="006D7778" w:rsidP="00276963">
      <w:pPr>
        <w:jc w:val="both"/>
        <w:rPr>
          <w:rFonts w:ascii="Times New Roman" w:hAnsi="Times New Roman" w:cs="Times New Roman"/>
          <w:b/>
          <w:bCs/>
          <w:sz w:val="24"/>
          <w:szCs w:val="24"/>
        </w:rPr>
      </w:pPr>
    </w:p>
    <w:p w14:paraId="0FD0660C" w14:textId="77777777" w:rsidR="006D7778" w:rsidRDefault="006D7778" w:rsidP="00276963">
      <w:pPr>
        <w:jc w:val="both"/>
        <w:rPr>
          <w:rFonts w:ascii="Times New Roman" w:hAnsi="Times New Roman" w:cs="Times New Roman"/>
          <w:b/>
          <w:bCs/>
          <w:sz w:val="24"/>
          <w:szCs w:val="24"/>
        </w:rPr>
      </w:pPr>
    </w:p>
    <w:p w14:paraId="6752EF73" w14:textId="77777777" w:rsidR="006D7778" w:rsidRDefault="006D7778" w:rsidP="00276963">
      <w:pPr>
        <w:jc w:val="both"/>
        <w:rPr>
          <w:rFonts w:ascii="Times New Roman" w:hAnsi="Times New Roman" w:cs="Times New Roman"/>
          <w:b/>
          <w:bCs/>
          <w:sz w:val="24"/>
          <w:szCs w:val="24"/>
        </w:rPr>
      </w:pPr>
    </w:p>
    <w:p w14:paraId="1A6FC82A" w14:textId="77777777" w:rsidR="006D7778" w:rsidRDefault="006D7778" w:rsidP="00276963">
      <w:pPr>
        <w:jc w:val="both"/>
        <w:rPr>
          <w:rFonts w:ascii="Times New Roman" w:hAnsi="Times New Roman" w:cs="Times New Roman"/>
          <w:b/>
          <w:bCs/>
          <w:sz w:val="24"/>
          <w:szCs w:val="24"/>
        </w:rPr>
      </w:pPr>
    </w:p>
    <w:p w14:paraId="631EA905" w14:textId="77777777" w:rsidR="003F20CC" w:rsidRDefault="003F20CC" w:rsidP="009C6278">
      <w:pPr>
        <w:spacing w:after="0"/>
        <w:jc w:val="both"/>
        <w:rPr>
          <w:rFonts w:ascii="Times New Roman" w:hAnsi="Times New Roman" w:cs="Times New Roman"/>
          <w:b/>
          <w:bCs/>
          <w:sz w:val="24"/>
          <w:szCs w:val="24"/>
        </w:rPr>
      </w:pPr>
    </w:p>
    <w:p w14:paraId="013D6F51" w14:textId="4AF6250A" w:rsidR="009C6278" w:rsidRDefault="00276963" w:rsidP="009C627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Les cimetières de campagne : </w:t>
      </w:r>
      <w:r w:rsidR="00A70412">
        <w:rPr>
          <w:rFonts w:ascii="Times New Roman" w:hAnsi="Times New Roman" w:cs="Times New Roman"/>
          <w:b/>
          <w:bCs/>
          <w:sz w:val="24"/>
          <w:szCs w:val="24"/>
        </w:rPr>
        <w:t xml:space="preserve">un </w:t>
      </w:r>
      <w:r>
        <w:rPr>
          <w:rFonts w:ascii="Times New Roman" w:hAnsi="Times New Roman" w:cs="Times New Roman"/>
          <w:b/>
          <w:bCs/>
          <w:sz w:val="24"/>
          <w:szCs w:val="24"/>
        </w:rPr>
        <w:t>enclos sacré attenant à l’église paroissiale</w:t>
      </w:r>
    </w:p>
    <w:p w14:paraId="48393FF3" w14:textId="68BAADC7" w:rsidR="009C6278" w:rsidRPr="009C6278" w:rsidRDefault="009C6278" w:rsidP="009C6278">
      <w:pPr>
        <w:spacing w:after="0"/>
        <w:jc w:val="both"/>
        <w:rPr>
          <w:rFonts w:ascii="Times New Roman" w:hAnsi="Times New Roman" w:cs="Times New Roman"/>
          <w:sz w:val="24"/>
          <w:szCs w:val="24"/>
        </w:rPr>
      </w:pPr>
      <w:r>
        <w:rPr>
          <w:rFonts w:ascii="Times New Roman" w:hAnsi="Times New Roman" w:cs="Times New Roman"/>
          <w:sz w:val="24"/>
          <w:szCs w:val="24"/>
        </w:rPr>
        <w:t>Le cimetière est de petite taille, il a l’aspect d’un champ car les tombes ne portent pas de repères d’inhumation (pas de stèle</w:t>
      </w:r>
      <w:r w:rsidR="00FE7910">
        <w:rPr>
          <w:rFonts w:ascii="Times New Roman" w:hAnsi="Times New Roman" w:cs="Times New Roman"/>
          <w:sz w:val="24"/>
          <w:szCs w:val="24"/>
        </w:rPr>
        <w:t>,</w:t>
      </w:r>
      <w:r>
        <w:rPr>
          <w:rFonts w:ascii="Times New Roman" w:hAnsi="Times New Roman" w:cs="Times New Roman"/>
          <w:sz w:val="24"/>
          <w:szCs w:val="24"/>
        </w:rPr>
        <w:t xml:space="preserve"> ni de pierre tombale). Les fosses, individuelles ou collectives, sont creusées sans ordre, les corps n’étant pas toujours totalement décomposés, les cimetières sont encombrés d’ossements et malodorants.</w:t>
      </w:r>
    </w:p>
    <w:p w14:paraId="209408CE" w14:textId="3E64F9FA" w:rsidR="00911B5F" w:rsidRPr="00276963" w:rsidRDefault="0076380F" w:rsidP="00276963">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68CDDC5" wp14:editId="150B89A7">
                <wp:simplePos x="0" y="0"/>
                <wp:positionH relativeFrom="column">
                  <wp:posOffset>342265</wp:posOffset>
                </wp:positionH>
                <wp:positionV relativeFrom="paragraph">
                  <wp:posOffset>30480</wp:posOffset>
                </wp:positionV>
                <wp:extent cx="2141220" cy="693420"/>
                <wp:effectExtent l="0" t="0" r="11430" b="11430"/>
                <wp:wrapNone/>
                <wp:docPr id="451495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93420"/>
                        </a:xfrm>
                        <a:prstGeom prst="rect">
                          <a:avLst/>
                        </a:prstGeom>
                        <a:solidFill>
                          <a:srgbClr val="FFFFFF"/>
                        </a:solidFill>
                        <a:ln w="9525">
                          <a:solidFill>
                            <a:srgbClr val="000000"/>
                          </a:solidFill>
                          <a:miter lim="800000"/>
                          <a:headEnd/>
                          <a:tailEnd/>
                        </a:ln>
                      </wps:spPr>
                      <wps:txbx>
                        <w:txbxContent>
                          <w:p w14:paraId="455240C6" w14:textId="77777777" w:rsidR="000F5041" w:rsidRDefault="009C6278" w:rsidP="000F5041">
                            <w:pPr>
                              <w:spacing w:after="0"/>
                              <w:rPr>
                                <w:color w:val="C00000"/>
                              </w:rPr>
                            </w:pPr>
                            <w:r w:rsidRPr="00FE7910">
                              <w:rPr>
                                <w:b/>
                                <w:bCs/>
                                <w:color w:val="C00000"/>
                              </w:rPr>
                              <w:t>Plan cadastre napoléonien</w:t>
                            </w:r>
                            <w:r>
                              <w:rPr>
                                <w:color w:val="C00000"/>
                              </w:rPr>
                              <w:t xml:space="preserve"> de Chaspuzac ou </w:t>
                            </w:r>
                            <w:r w:rsidR="0076380F">
                              <w:rPr>
                                <w:color w:val="C00000"/>
                              </w:rPr>
                              <w:t>Cayres</w:t>
                            </w:r>
                            <w:r w:rsidR="000F5041" w:rsidRPr="000F5041">
                              <w:rPr>
                                <w:color w:val="C00000"/>
                              </w:rPr>
                              <w:t xml:space="preserve"> </w:t>
                            </w:r>
                          </w:p>
                          <w:p w14:paraId="66F396C4" w14:textId="7B25D4A1" w:rsidR="009C6278" w:rsidRPr="009C6278" w:rsidRDefault="000F5041" w:rsidP="000F5041">
                            <w:pPr>
                              <w:spacing w:after="0"/>
                              <w:rPr>
                                <w:color w:val="C00000"/>
                              </w:rPr>
                            </w:pPr>
                            <w:r>
                              <w:rPr>
                                <w:color w:val="C00000"/>
                              </w:rPr>
                              <w:t>Plan parcellaire St-Jean-Lachalm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DDC5" id="Text Box 9" o:spid="_x0000_s1028" type="#_x0000_t202" style="position:absolute;left:0;text-align:left;margin-left:26.95pt;margin-top:2.4pt;width:168.6pt;height:5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">
                <v:textbox>
                  <w:txbxContent>
                    <w:p w14:paraId="455240C6" w14:textId="77777777" w:rsidR="000F5041" w:rsidRDefault="009C6278" w:rsidP="000F5041">
                      <w:pPr>
                        <w:spacing w:after="0"/>
                        <w:rPr>
                          <w:color w:val="C00000"/>
                        </w:rPr>
                      </w:pPr>
                      <w:r w:rsidRPr="00FE7910">
                        <w:rPr>
                          <w:b/>
                          <w:bCs/>
                          <w:color w:val="C00000"/>
                        </w:rPr>
                        <w:t>Plan cadastre napoléonien</w:t>
                      </w:r>
                      <w:r>
                        <w:rPr>
                          <w:color w:val="C00000"/>
                        </w:rPr>
                        <w:t xml:space="preserve"> de Chaspuzac ou </w:t>
                      </w:r>
                      <w:r w:rsidR="0076380F">
                        <w:rPr>
                          <w:color w:val="C00000"/>
                        </w:rPr>
                        <w:t>Cayres</w:t>
                      </w:r>
                      <w:r w:rsidR="000F5041" w:rsidRPr="000F5041">
                        <w:rPr>
                          <w:color w:val="C00000"/>
                        </w:rPr>
                        <w:t xml:space="preserve"> </w:t>
                      </w:r>
                    </w:p>
                    <w:p w14:paraId="66F396C4" w14:textId="7B25D4A1" w:rsidR="009C6278" w:rsidRPr="009C6278" w:rsidRDefault="000F5041" w:rsidP="000F5041">
                      <w:pPr>
                        <w:spacing w:after="0"/>
                        <w:rPr>
                          <w:color w:val="C00000"/>
                        </w:rPr>
                      </w:pPr>
                      <w:r>
                        <w:rPr>
                          <w:color w:val="C00000"/>
                        </w:rPr>
                        <w:t>Plan parcellaire St-Jean-Lachalm</w:t>
                      </w:r>
                    </w:p>
                  </w:txbxContent>
                </v:textbox>
              </v:shape>
            </w:pict>
          </mc:Fallback>
        </mc:AlternateContent>
      </w:r>
      <w:r w:rsidR="0060100E">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62F713AB" wp14:editId="2E4315F1">
                <wp:simplePos x="0" y="0"/>
                <wp:positionH relativeFrom="column">
                  <wp:posOffset>2978785</wp:posOffset>
                </wp:positionH>
                <wp:positionV relativeFrom="paragraph">
                  <wp:posOffset>62865</wp:posOffset>
                </wp:positionV>
                <wp:extent cx="2049780" cy="487680"/>
                <wp:effectExtent l="11430" t="8890" r="5715" b="8255"/>
                <wp:wrapNone/>
                <wp:docPr id="21318059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487680"/>
                        </a:xfrm>
                        <a:prstGeom prst="rect">
                          <a:avLst/>
                        </a:prstGeom>
                        <a:solidFill>
                          <a:srgbClr val="FFFFFF"/>
                        </a:solidFill>
                        <a:ln w="9525">
                          <a:solidFill>
                            <a:srgbClr val="000000"/>
                          </a:solidFill>
                          <a:miter lim="800000"/>
                          <a:headEnd/>
                          <a:tailEnd/>
                        </a:ln>
                      </wps:spPr>
                      <wps:txbx>
                        <w:txbxContent>
                          <w:p w14:paraId="78268F09" w14:textId="3F7166CD" w:rsidR="00FE7910" w:rsidRPr="00FE7910" w:rsidRDefault="00FE7910">
                            <w:pPr>
                              <w:rPr>
                                <w:b/>
                                <w:bCs/>
                                <w:color w:val="C00000"/>
                              </w:rPr>
                            </w:pPr>
                            <w:r>
                              <w:rPr>
                                <w:b/>
                                <w:bCs/>
                                <w:color w:val="C00000"/>
                              </w:rPr>
                              <w:t>Photo aérienne église et enclos de ST-Paul-de-Tartas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13AB" id="Text Box 10" o:spid="_x0000_s1029" type="#_x0000_t202" style="position:absolute;left:0;text-align:left;margin-left:234.55pt;margin-top:4.95pt;width:161.4pt;height:3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">
                <v:textbox>
                  <w:txbxContent>
                    <w:p w14:paraId="78268F09" w14:textId="3F7166CD" w:rsidR="00FE7910" w:rsidRPr="00FE7910" w:rsidRDefault="00FE7910">
                      <w:pPr>
                        <w:rPr>
                          <w:b/>
                          <w:bCs/>
                          <w:color w:val="C00000"/>
                        </w:rPr>
                      </w:pPr>
                      <w:r>
                        <w:rPr>
                          <w:b/>
                          <w:bCs/>
                          <w:color w:val="C00000"/>
                        </w:rPr>
                        <w:t>Photo aérienne église et enclos de ST-Paul-de-Tartas</w:t>
                      </w:r>
                    </w:p>
                  </w:txbxContent>
                </v:textbox>
              </v:shape>
            </w:pict>
          </mc:Fallback>
        </mc:AlternateContent>
      </w:r>
    </w:p>
    <w:p w14:paraId="416758BA" w14:textId="77777777" w:rsidR="0076380F" w:rsidRDefault="0076380F" w:rsidP="00276963">
      <w:pPr>
        <w:jc w:val="both"/>
        <w:rPr>
          <w:rFonts w:ascii="Times New Roman" w:hAnsi="Times New Roman" w:cs="Times New Roman"/>
          <w:b/>
          <w:bCs/>
          <w:sz w:val="24"/>
          <w:szCs w:val="24"/>
        </w:rPr>
      </w:pPr>
    </w:p>
    <w:p w14:paraId="553721DA" w14:textId="77777777" w:rsidR="00225DC2" w:rsidRDefault="00225DC2" w:rsidP="00225DC2">
      <w:pPr>
        <w:spacing w:after="0"/>
        <w:jc w:val="both"/>
        <w:rPr>
          <w:rFonts w:ascii="Times New Roman" w:hAnsi="Times New Roman" w:cs="Times New Roman"/>
          <w:b/>
          <w:bCs/>
          <w:sz w:val="24"/>
          <w:szCs w:val="24"/>
        </w:rPr>
      </w:pPr>
    </w:p>
    <w:p w14:paraId="386E8292" w14:textId="135CDC50" w:rsidR="00276963" w:rsidRDefault="00361372" w:rsidP="00276963">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5E80E5FA" wp14:editId="06820669">
                <wp:simplePos x="0" y="0"/>
                <wp:positionH relativeFrom="column">
                  <wp:posOffset>2239645</wp:posOffset>
                </wp:positionH>
                <wp:positionV relativeFrom="paragraph">
                  <wp:posOffset>315595</wp:posOffset>
                </wp:positionV>
                <wp:extent cx="1455420" cy="1066800"/>
                <wp:effectExtent l="5715" t="5715" r="5715" b="13335"/>
                <wp:wrapNone/>
                <wp:docPr id="1007948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66800"/>
                        </a:xfrm>
                        <a:prstGeom prst="rect">
                          <a:avLst/>
                        </a:prstGeom>
                        <a:solidFill>
                          <a:srgbClr val="FFFFFF"/>
                        </a:solidFill>
                        <a:ln w="9525">
                          <a:solidFill>
                            <a:srgbClr val="000000"/>
                          </a:solidFill>
                          <a:miter lim="800000"/>
                          <a:headEnd/>
                          <a:tailEnd/>
                        </a:ln>
                      </wps:spPr>
                      <wps:txbx>
                        <w:txbxContent>
                          <w:p w14:paraId="272A7F0C" w14:textId="77777777" w:rsidR="00911B5F" w:rsidRDefault="00911B5F" w:rsidP="00911B5F">
                            <w:pPr>
                              <w:spacing w:after="0"/>
                              <w:jc w:val="center"/>
                              <w:rPr>
                                <w:b/>
                                <w:bCs/>
                                <w:sz w:val="28"/>
                                <w:szCs w:val="28"/>
                              </w:rPr>
                            </w:pPr>
                          </w:p>
                          <w:p w14:paraId="2F25B6D9" w14:textId="2ACD75BC" w:rsidR="004C774E" w:rsidRPr="009C6278" w:rsidRDefault="004C774E" w:rsidP="00911B5F">
                            <w:pPr>
                              <w:spacing w:after="0"/>
                              <w:jc w:val="center"/>
                              <w:rPr>
                                <w:b/>
                                <w:bCs/>
                                <w:color w:val="C00000"/>
                                <w:sz w:val="28"/>
                                <w:szCs w:val="28"/>
                              </w:rPr>
                            </w:pPr>
                            <w:r w:rsidRPr="009C6278">
                              <w:rPr>
                                <w:b/>
                                <w:bCs/>
                                <w:color w:val="C00000"/>
                                <w:sz w:val="28"/>
                                <w:szCs w:val="28"/>
                              </w:rPr>
                              <w:t>Plan ancien de la ville du Puy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E5FA" id="Text Box 2" o:spid="_x0000_s1030" type="#_x0000_t202" style="position:absolute;left:0;text-align:left;margin-left:176.35pt;margin-top:24.85pt;width:114.6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">
                <v:textbox>
                  <w:txbxContent>
                    <w:p w14:paraId="272A7F0C" w14:textId="77777777" w:rsidR="00911B5F" w:rsidRDefault="00911B5F" w:rsidP="00911B5F">
                      <w:pPr>
                        <w:spacing w:after="0"/>
                        <w:jc w:val="center"/>
                        <w:rPr>
                          <w:b/>
                          <w:bCs/>
                          <w:sz w:val="28"/>
                          <w:szCs w:val="28"/>
                        </w:rPr>
                      </w:pPr>
                    </w:p>
                    <w:p w14:paraId="2F25B6D9" w14:textId="2ACD75BC" w:rsidR="004C774E" w:rsidRPr="009C6278" w:rsidRDefault="004C774E" w:rsidP="00911B5F">
                      <w:pPr>
                        <w:spacing w:after="0"/>
                        <w:jc w:val="center"/>
                        <w:rPr>
                          <w:b/>
                          <w:bCs/>
                          <w:color w:val="C00000"/>
                          <w:sz w:val="28"/>
                          <w:szCs w:val="28"/>
                        </w:rPr>
                      </w:pPr>
                      <w:r w:rsidRPr="009C6278">
                        <w:rPr>
                          <w:b/>
                          <w:bCs/>
                          <w:color w:val="C00000"/>
                          <w:sz w:val="28"/>
                          <w:szCs w:val="28"/>
                        </w:rPr>
                        <w:t>Plan ancien de la ville du Puy</w:t>
                      </w:r>
                    </w:p>
                  </w:txbxContent>
                </v:textbox>
              </v:shape>
            </w:pict>
          </mc:Fallback>
        </mc:AlternateContent>
      </w:r>
      <w:r w:rsidR="0060100E">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62B6934E" wp14:editId="082538D7">
                <wp:simplePos x="0" y="0"/>
                <wp:positionH relativeFrom="column">
                  <wp:posOffset>3420745</wp:posOffset>
                </wp:positionH>
                <wp:positionV relativeFrom="paragraph">
                  <wp:posOffset>978535</wp:posOffset>
                </wp:positionV>
                <wp:extent cx="952500" cy="7620"/>
                <wp:effectExtent l="24765" t="66675" r="22860" b="68580"/>
                <wp:wrapNone/>
                <wp:docPr id="18901776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762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AE6DB" id="_x0000_t32" coordsize="21600,21600" o:spt="32" o:oned="t" path="m,l21600,21600e" filled="f">
                <v:path arrowok="t" fillok="f" o:connecttype="none"/>
                <o:lock v:ext="edit" shapetype="t"/>
              </v:shapetype>
              <v:shape id="AutoShape 7" o:spid="_x0000_s1026" type="#_x0000_t32" style="position:absolute;margin-left:269.35pt;margin-top:77.05pt;width:75pt;height:.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" strokeweight="2.25pt">
                <v:stroke endarrow="block"/>
              </v:shape>
            </w:pict>
          </mc:Fallback>
        </mc:AlternateContent>
      </w:r>
      <w:r w:rsidR="0060100E">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62B6934E" wp14:editId="37FDD795">
                <wp:simplePos x="0" y="0"/>
                <wp:positionH relativeFrom="column">
                  <wp:posOffset>1683385</wp:posOffset>
                </wp:positionH>
                <wp:positionV relativeFrom="paragraph">
                  <wp:posOffset>986155</wp:posOffset>
                </wp:positionV>
                <wp:extent cx="678180" cy="91440"/>
                <wp:effectExtent l="20955" t="74295" r="34290" b="15240"/>
                <wp:wrapNone/>
                <wp:docPr id="140410825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8180" cy="9144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509B8" id="AutoShape 6" o:spid="_x0000_s1026" type="#_x0000_t32" style="position:absolute;margin-left:132.55pt;margin-top:77.65pt;width:53.4pt;height:7.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" strokeweight="2.25pt">
                <v:stroke endarrow="block"/>
              </v:shape>
            </w:pict>
          </mc:Fallback>
        </mc:AlternateContent>
      </w:r>
      <w:r w:rsidR="00276963">
        <w:rPr>
          <w:rFonts w:ascii="Times New Roman" w:hAnsi="Times New Roman" w:cs="Times New Roman"/>
          <w:b/>
          <w:bCs/>
          <w:sz w:val="24"/>
          <w:szCs w:val="24"/>
        </w:rPr>
        <w:t>La multiplicité des lieux de sépulture urbaine (l’ex. de la ville du Puy)</w:t>
      </w:r>
    </w:p>
    <w:p w14:paraId="02509170" w14:textId="6C7CAB99" w:rsidR="003F20CC" w:rsidRDefault="00A73550" w:rsidP="00276963">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73FD53CC" wp14:editId="7563B076">
                <wp:simplePos x="0" y="0"/>
                <wp:positionH relativeFrom="column">
                  <wp:posOffset>48895</wp:posOffset>
                </wp:positionH>
                <wp:positionV relativeFrom="paragraph">
                  <wp:posOffset>57784</wp:posOffset>
                </wp:positionV>
                <wp:extent cx="1882140" cy="1655445"/>
                <wp:effectExtent l="0" t="0" r="22860" b="20955"/>
                <wp:wrapNone/>
                <wp:docPr id="12657366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655445"/>
                        </a:xfrm>
                        <a:prstGeom prst="rect">
                          <a:avLst/>
                        </a:prstGeom>
                        <a:solidFill>
                          <a:srgbClr val="FFFFFF"/>
                        </a:solidFill>
                        <a:ln w="9525">
                          <a:solidFill>
                            <a:srgbClr val="000000"/>
                          </a:solidFill>
                          <a:miter lim="800000"/>
                          <a:headEnd/>
                          <a:tailEnd/>
                        </a:ln>
                      </wps:spPr>
                      <wps:txbx>
                        <w:txbxContent>
                          <w:p w14:paraId="728EA455" w14:textId="2939EEE8" w:rsidR="004C774E" w:rsidRDefault="004C774E" w:rsidP="004C774E">
                            <w:pPr>
                              <w:spacing w:after="0"/>
                              <w:rPr>
                                <w:b/>
                                <w:bCs/>
                                <w:sz w:val="24"/>
                                <w:szCs w:val="24"/>
                              </w:rPr>
                            </w:pPr>
                            <w:r w:rsidRPr="004C774E">
                              <w:rPr>
                                <w:b/>
                                <w:bCs/>
                                <w:sz w:val="24"/>
                                <w:szCs w:val="24"/>
                              </w:rPr>
                              <w:t>Cimetières paroissiaux</w:t>
                            </w:r>
                            <w:r>
                              <w:rPr>
                                <w:b/>
                                <w:bCs/>
                                <w:sz w:val="24"/>
                                <w:szCs w:val="24"/>
                              </w:rPr>
                              <w:t> :</w:t>
                            </w:r>
                          </w:p>
                          <w:p w14:paraId="31C2BE01" w14:textId="4C72C714" w:rsidR="004C774E" w:rsidRDefault="004C774E" w:rsidP="004C774E">
                            <w:pPr>
                              <w:spacing w:after="0"/>
                              <w:rPr>
                                <w:b/>
                                <w:bCs/>
                                <w:sz w:val="24"/>
                                <w:szCs w:val="24"/>
                              </w:rPr>
                            </w:pPr>
                            <w:r w:rsidRPr="004C774E">
                              <w:rPr>
                                <w:b/>
                                <w:bCs/>
                                <w:sz w:val="24"/>
                                <w:szCs w:val="24"/>
                              </w:rPr>
                              <w:t>-</w:t>
                            </w:r>
                            <w:r>
                              <w:rPr>
                                <w:b/>
                                <w:bCs/>
                                <w:sz w:val="24"/>
                                <w:szCs w:val="24"/>
                              </w:rPr>
                              <w:t xml:space="preserve"> </w:t>
                            </w:r>
                            <w:r w:rsidRPr="004C774E">
                              <w:rPr>
                                <w:b/>
                                <w:bCs/>
                                <w:sz w:val="24"/>
                                <w:szCs w:val="24"/>
                              </w:rPr>
                              <w:t>St Pierre-le-Monastier</w:t>
                            </w:r>
                          </w:p>
                          <w:p w14:paraId="77E3F5DA" w14:textId="62805564" w:rsidR="004C774E" w:rsidRDefault="004C774E" w:rsidP="004C774E">
                            <w:pPr>
                              <w:spacing w:after="0"/>
                              <w:rPr>
                                <w:b/>
                                <w:bCs/>
                                <w:sz w:val="24"/>
                                <w:szCs w:val="24"/>
                              </w:rPr>
                            </w:pPr>
                            <w:r>
                              <w:rPr>
                                <w:b/>
                                <w:bCs/>
                                <w:sz w:val="24"/>
                                <w:szCs w:val="24"/>
                              </w:rPr>
                              <w:t>- St-Pierre-Latour</w:t>
                            </w:r>
                          </w:p>
                          <w:p w14:paraId="333CEFA0" w14:textId="051833CF" w:rsidR="004C774E" w:rsidRDefault="004C774E" w:rsidP="004C774E">
                            <w:pPr>
                              <w:spacing w:after="0"/>
                              <w:rPr>
                                <w:b/>
                                <w:bCs/>
                                <w:sz w:val="24"/>
                                <w:szCs w:val="24"/>
                              </w:rPr>
                            </w:pPr>
                            <w:r>
                              <w:rPr>
                                <w:b/>
                                <w:bCs/>
                                <w:sz w:val="24"/>
                                <w:szCs w:val="24"/>
                              </w:rPr>
                              <w:t>- St-Vozy</w:t>
                            </w:r>
                          </w:p>
                          <w:p w14:paraId="17F04D5B" w14:textId="1515D5FC" w:rsidR="004C774E" w:rsidRDefault="004C774E" w:rsidP="004C774E">
                            <w:pPr>
                              <w:spacing w:after="0"/>
                              <w:rPr>
                                <w:b/>
                                <w:bCs/>
                                <w:sz w:val="24"/>
                                <w:szCs w:val="24"/>
                              </w:rPr>
                            </w:pPr>
                            <w:r>
                              <w:rPr>
                                <w:b/>
                                <w:bCs/>
                                <w:sz w:val="24"/>
                                <w:szCs w:val="24"/>
                              </w:rPr>
                              <w:t>- St-Hilaire</w:t>
                            </w:r>
                          </w:p>
                          <w:p w14:paraId="11B72CC0" w14:textId="50C1E462" w:rsidR="004C774E" w:rsidRPr="004C774E" w:rsidRDefault="004C774E" w:rsidP="004C774E">
                            <w:pPr>
                              <w:spacing w:after="0"/>
                              <w:rPr>
                                <w:b/>
                                <w:bCs/>
                                <w:sz w:val="24"/>
                                <w:szCs w:val="24"/>
                              </w:rPr>
                            </w:pPr>
                            <w:r>
                              <w:rPr>
                                <w:b/>
                                <w:bCs/>
                                <w:sz w:val="24"/>
                                <w:szCs w:val="24"/>
                              </w:rPr>
                              <w:t>- St- Georges</w:t>
                            </w:r>
                          </w:p>
                          <w:p w14:paraId="15BA12BB" w14:textId="77777777" w:rsidR="004C774E" w:rsidRPr="004C774E" w:rsidRDefault="004C774E">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53CC" id="Text Box 3" o:spid="_x0000_s1031" type="#_x0000_t202" style="position:absolute;left:0;text-align:left;margin-left:3.85pt;margin-top:4.55pt;width:148.2pt;height:1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">
                <v:textbox>
                  <w:txbxContent>
                    <w:p w14:paraId="728EA455" w14:textId="2939EEE8" w:rsidR="004C774E" w:rsidRDefault="004C774E" w:rsidP="004C774E">
                      <w:pPr>
                        <w:spacing w:after="0"/>
                        <w:rPr>
                          <w:b/>
                          <w:bCs/>
                          <w:sz w:val="24"/>
                          <w:szCs w:val="24"/>
                        </w:rPr>
                      </w:pPr>
                      <w:r w:rsidRPr="004C774E">
                        <w:rPr>
                          <w:b/>
                          <w:bCs/>
                          <w:sz w:val="24"/>
                          <w:szCs w:val="24"/>
                        </w:rPr>
                        <w:t>Cimetières paroissiaux</w:t>
                      </w:r>
                      <w:r>
                        <w:rPr>
                          <w:b/>
                          <w:bCs/>
                          <w:sz w:val="24"/>
                          <w:szCs w:val="24"/>
                        </w:rPr>
                        <w:t> :</w:t>
                      </w:r>
                    </w:p>
                    <w:p w14:paraId="31C2BE01" w14:textId="4C72C714" w:rsidR="004C774E" w:rsidRDefault="004C774E" w:rsidP="004C774E">
                      <w:pPr>
                        <w:spacing w:after="0"/>
                        <w:rPr>
                          <w:b/>
                          <w:bCs/>
                          <w:sz w:val="24"/>
                          <w:szCs w:val="24"/>
                        </w:rPr>
                      </w:pPr>
                      <w:r w:rsidRPr="004C774E">
                        <w:rPr>
                          <w:b/>
                          <w:bCs/>
                          <w:sz w:val="24"/>
                          <w:szCs w:val="24"/>
                        </w:rPr>
                        <w:t>-</w:t>
                      </w:r>
                      <w:r>
                        <w:rPr>
                          <w:b/>
                          <w:bCs/>
                          <w:sz w:val="24"/>
                          <w:szCs w:val="24"/>
                        </w:rPr>
                        <w:t xml:space="preserve"> </w:t>
                      </w:r>
                      <w:r w:rsidRPr="004C774E">
                        <w:rPr>
                          <w:b/>
                          <w:bCs/>
                          <w:sz w:val="24"/>
                          <w:szCs w:val="24"/>
                        </w:rPr>
                        <w:t>St Pierre-le-Monastier</w:t>
                      </w:r>
                    </w:p>
                    <w:p w14:paraId="77E3F5DA" w14:textId="62805564" w:rsidR="004C774E" w:rsidRDefault="004C774E" w:rsidP="004C774E">
                      <w:pPr>
                        <w:spacing w:after="0"/>
                        <w:rPr>
                          <w:b/>
                          <w:bCs/>
                          <w:sz w:val="24"/>
                          <w:szCs w:val="24"/>
                        </w:rPr>
                      </w:pPr>
                      <w:r>
                        <w:rPr>
                          <w:b/>
                          <w:bCs/>
                          <w:sz w:val="24"/>
                          <w:szCs w:val="24"/>
                        </w:rPr>
                        <w:t>- St-Pierre-Latour</w:t>
                      </w:r>
                    </w:p>
                    <w:p w14:paraId="333CEFA0" w14:textId="051833CF" w:rsidR="004C774E" w:rsidRDefault="004C774E" w:rsidP="004C774E">
                      <w:pPr>
                        <w:spacing w:after="0"/>
                        <w:rPr>
                          <w:b/>
                          <w:bCs/>
                          <w:sz w:val="24"/>
                          <w:szCs w:val="24"/>
                        </w:rPr>
                      </w:pPr>
                      <w:r>
                        <w:rPr>
                          <w:b/>
                          <w:bCs/>
                          <w:sz w:val="24"/>
                          <w:szCs w:val="24"/>
                        </w:rPr>
                        <w:t>- St-Vozy</w:t>
                      </w:r>
                    </w:p>
                    <w:p w14:paraId="17F04D5B" w14:textId="1515D5FC" w:rsidR="004C774E" w:rsidRDefault="004C774E" w:rsidP="004C774E">
                      <w:pPr>
                        <w:spacing w:after="0"/>
                        <w:rPr>
                          <w:b/>
                          <w:bCs/>
                          <w:sz w:val="24"/>
                          <w:szCs w:val="24"/>
                        </w:rPr>
                      </w:pPr>
                      <w:r>
                        <w:rPr>
                          <w:b/>
                          <w:bCs/>
                          <w:sz w:val="24"/>
                          <w:szCs w:val="24"/>
                        </w:rPr>
                        <w:t>- St-Hilaire</w:t>
                      </w:r>
                    </w:p>
                    <w:p w14:paraId="11B72CC0" w14:textId="50C1E462" w:rsidR="004C774E" w:rsidRPr="004C774E" w:rsidRDefault="004C774E" w:rsidP="004C774E">
                      <w:pPr>
                        <w:spacing w:after="0"/>
                        <w:rPr>
                          <w:b/>
                          <w:bCs/>
                          <w:sz w:val="24"/>
                          <w:szCs w:val="24"/>
                        </w:rPr>
                      </w:pPr>
                      <w:r>
                        <w:rPr>
                          <w:b/>
                          <w:bCs/>
                          <w:sz w:val="24"/>
                          <w:szCs w:val="24"/>
                        </w:rPr>
                        <w:t>- St- Georges</w:t>
                      </w:r>
                    </w:p>
                    <w:p w14:paraId="15BA12BB" w14:textId="77777777" w:rsidR="004C774E" w:rsidRPr="004C774E" w:rsidRDefault="004C774E">
                      <w:pPr>
                        <w:rPr>
                          <w:b/>
                          <w:bCs/>
                          <w:sz w:val="24"/>
                          <w:szCs w:val="24"/>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30651BF" wp14:editId="5ECF5E70">
                <wp:simplePos x="0" y="0"/>
                <wp:positionH relativeFrom="column">
                  <wp:posOffset>4281805</wp:posOffset>
                </wp:positionH>
                <wp:positionV relativeFrom="paragraph">
                  <wp:posOffset>105410</wp:posOffset>
                </wp:positionV>
                <wp:extent cx="1855470" cy="2811780"/>
                <wp:effectExtent l="0" t="0" r="11430" b="26670"/>
                <wp:wrapNone/>
                <wp:docPr id="20248654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811780"/>
                        </a:xfrm>
                        <a:prstGeom prst="rect">
                          <a:avLst/>
                        </a:prstGeom>
                        <a:solidFill>
                          <a:srgbClr val="FFFFFF"/>
                        </a:solidFill>
                        <a:ln w="9525">
                          <a:solidFill>
                            <a:srgbClr val="000000"/>
                          </a:solidFill>
                          <a:miter lim="800000"/>
                          <a:headEnd/>
                          <a:tailEnd/>
                        </a:ln>
                      </wps:spPr>
                      <wps:txbx>
                        <w:txbxContent>
                          <w:p w14:paraId="66370EA5" w14:textId="6939BCF6" w:rsidR="004C774E" w:rsidRPr="004C774E" w:rsidRDefault="004C774E" w:rsidP="004C774E">
                            <w:pPr>
                              <w:spacing w:after="0" w:line="240" w:lineRule="auto"/>
                              <w:rPr>
                                <w:b/>
                                <w:bCs/>
                              </w:rPr>
                            </w:pPr>
                            <w:r w:rsidRPr="004C774E">
                              <w:rPr>
                                <w:b/>
                                <w:bCs/>
                              </w:rPr>
                              <w:t>Ordres religieux :</w:t>
                            </w:r>
                          </w:p>
                          <w:p w14:paraId="73305F6A" w14:textId="44EBB937" w:rsidR="004C774E" w:rsidRDefault="004C774E" w:rsidP="004C774E">
                            <w:pPr>
                              <w:spacing w:after="0" w:line="240" w:lineRule="auto"/>
                              <w:rPr>
                                <w:b/>
                                <w:bCs/>
                              </w:rPr>
                            </w:pPr>
                            <w:r w:rsidRPr="004C774E">
                              <w:rPr>
                                <w:b/>
                                <w:bCs/>
                              </w:rPr>
                              <w:t>- Ste-Claire</w:t>
                            </w:r>
                          </w:p>
                          <w:p w14:paraId="73275AEC" w14:textId="0160E2BC" w:rsidR="004C774E" w:rsidRDefault="004C774E" w:rsidP="004C774E">
                            <w:pPr>
                              <w:spacing w:after="0" w:line="240" w:lineRule="auto"/>
                              <w:rPr>
                                <w:b/>
                                <w:bCs/>
                              </w:rPr>
                            </w:pPr>
                            <w:r>
                              <w:rPr>
                                <w:b/>
                                <w:bCs/>
                              </w:rPr>
                              <w:t>- Ste Catherine</w:t>
                            </w:r>
                          </w:p>
                          <w:p w14:paraId="46649772" w14:textId="186777F6" w:rsidR="004C774E" w:rsidRDefault="004C774E" w:rsidP="004C774E">
                            <w:pPr>
                              <w:spacing w:after="0" w:line="240" w:lineRule="auto"/>
                              <w:rPr>
                                <w:b/>
                                <w:bCs/>
                              </w:rPr>
                            </w:pPr>
                            <w:r>
                              <w:rPr>
                                <w:b/>
                                <w:bCs/>
                              </w:rPr>
                              <w:t>- Ste Marie</w:t>
                            </w:r>
                          </w:p>
                          <w:p w14:paraId="2E243DF1" w14:textId="0D398130" w:rsidR="004C774E" w:rsidRDefault="004C774E" w:rsidP="004C774E">
                            <w:pPr>
                              <w:spacing w:after="0" w:line="240" w:lineRule="auto"/>
                              <w:rPr>
                                <w:b/>
                                <w:bCs/>
                              </w:rPr>
                            </w:pPr>
                            <w:r>
                              <w:rPr>
                                <w:b/>
                                <w:bCs/>
                              </w:rPr>
                              <w:t>- Cordeliers</w:t>
                            </w:r>
                          </w:p>
                          <w:p w14:paraId="7C7C6A78" w14:textId="3F5A5EB5" w:rsidR="004C774E" w:rsidRDefault="004C774E" w:rsidP="004C774E">
                            <w:pPr>
                              <w:spacing w:after="0" w:line="240" w:lineRule="auto"/>
                              <w:rPr>
                                <w:b/>
                                <w:bCs/>
                              </w:rPr>
                            </w:pPr>
                            <w:r>
                              <w:rPr>
                                <w:b/>
                                <w:bCs/>
                              </w:rPr>
                              <w:t>- Capucins</w:t>
                            </w:r>
                          </w:p>
                          <w:p w14:paraId="2566B8CB" w14:textId="77777777" w:rsidR="00A73550" w:rsidRDefault="004C774E" w:rsidP="00A73550">
                            <w:pPr>
                              <w:jc w:val="both"/>
                              <w:rPr>
                                <w:rFonts w:ascii="Times New Roman" w:hAnsi="Times New Roman" w:cs="Times New Roman"/>
                                <w:sz w:val="24"/>
                                <w:szCs w:val="24"/>
                              </w:rPr>
                            </w:pPr>
                            <w:r>
                              <w:rPr>
                                <w:b/>
                                <w:bCs/>
                              </w:rPr>
                              <w:t>- Carmes</w:t>
                            </w:r>
                            <w:r w:rsidR="00911B5F">
                              <w:rPr>
                                <w:b/>
                                <w:bCs/>
                              </w:rPr>
                              <w:t xml:space="preserve"> </w:t>
                            </w:r>
                            <w:r w:rsidR="00911B5F" w:rsidRPr="00911B5F">
                              <w:t>(seul cimetière de la ville après 1778)</w:t>
                            </w:r>
                            <w:r w:rsidR="00A73550" w:rsidRPr="00A73550">
                              <w:rPr>
                                <w:rFonts w:ascii="Times New Roman" w:hAnsi="Times New Roman" w:cs="Times New Roman"/>
                                <w:sz w:val="24"/>
                                <w:szCs w:val="24"/>
                              </w:rPr>
                              <w:t xml:space="preserve"> </w:t>
                            </w:r>
                          </w:p>
                          <w:p w14:paraId="2EE58AFB" w14:textId="7D1EE5E7" w:rsidR="00A73550" w:rsidRDefault="00A73550" w:rsidP="00A73550">
                            <w:pPr>
                              <w:jc w:val="both"/>
                              <w:rPr>
                                <w:rFonts w:ascii="Times New Roman" w:hAnsi="Times New Roman" w:cs="Times New Roman"/>
                                <w:sz w:val="24"/>
                                <w:szCs w:val="24"/>
                              </w:rPr>
                            </w:pPr>
                            <w:r w:rsidRPr="00A874EA">
                              <w:rPr>
                                <w:rFonts w:ascii="Times New Roman" w:hAnsi="Times New Roman" w:cs="Times New Roman"/>
                                <w:sz w:val="24"/>
                                <w:szCs w:val="24"/>
                              </w:rPr>
                              <w:t xml:space="preserve">Quelques </w:t>
                            </w:r>
                            <w:r>
                              <w:rPr>
                                <w:rFonts w:ascii="Times New Roman" w:hAnsi="Times New Roman" w:cs="Times New Roman"/>
                                <w:sz w:val="24"/>
                                <w:szCs w:val="24"/>
                              </w:rPr>
                              <w:t>ordres ont une politique restrictive à l’égard des sépultures, comme les Chartreux, les Jésuites, les Capucins.</w:t>
                            </w:r>
                          </w:p>
                          <w:p w14:paraId="7BE81F31" w14:textId="3711986D" w:rsidR="004C774E" w:rsidRDefault="004C774E" w:rsidP="004C774E">
                            <w:pPr>
                              <w:spacing w:after="0" w:line="240" w:lineRule="auto"/>
                            </w:pPr>
                          </w:p>
                          <w:p w14:paraId="1E9CBFB1" w14:textId="77777777" w:rsidR="00A73550" w:rsidRDefault="00A73550" w:rsidP="004C774E">
                            <w:pPr>
                              <w:spacing w:after="0" w:line="240" w:lineRule="auto"/>
                            </w:pPr>
                          </w:p>
                          <w:p w14:paraId="0FF7D8D2" w14:textId="77777777" w:rsidR="00A73550" w:rsidRDefault="00A73550" w:rsidP="004C774E">
                            <w:pPr>
                              <w:spacing w:after="0" w:line="240" w:lineRule="auto"/>
                            </w:pPr>
                          </w:p>
                          <w:p w14:paraId="3349B7A7" w14:textId="77777777" w:rsidR="00A73550" w:rsidRPr="004C774E" w:rsidRDefault="00A73550" w:rsidP="004C774E">
                            <w:pPr>
                              <w:spacing w:after="0" w:line="240" w:lineRule="auto"/>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51BF" id="Text Box 4" o:spid="_x0000_s1032" type="#_x0000_t202" style="position:absolute;left:0;text-align:left;margin-left:337.15pt;margin-top:8.3pt;width:146.1pt;height:2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">
                <v:textbox>
                  <w:txbxContent>
                    <w:p w14:paraId="66370EA5" w14:textId="6939BCF6" w:rsidR="004C774E" w:rsidRPr="004C774E" w:rsidRDefault="004C774E" w:rsidP="004C774E">
                      <w:pPr>
                        <w:spacing w:after="0" w:line="240" w:lineRule="auto"/>
                        <w:rPr>
                          <w:b/>
                          <w:bCs/>
                        </w:rPr>
                      </w:pPr>
                      <w:r w:rsidRPr="004C774E">
                        <w:rPr>
                          <w:b/>
                          <w:bCs/>
                        </w:rPr>
                        <w:t>Ordres religieux :</w:t>
                      </w:r>
                    </w:p>
                    <w:p w14:paraId="73305F6A" w14:textId="44EBB937" w:rsidR="004C774E" w:rsidRDefault="004C774E" w:rsidP="004C774E">
                      <w:pPr>
                        <w:spacing w:after="0" w:line="240" w:lineRule="auto"/>
                        <w:rPr>
                          <w:b/>
                          <w:bCs/>
                        </w:rPr>
                      </w:pPr>
                      <w:r w:rsidRPr="004C774E">
                        <w:rPr>
                          <w:b/>
                          <w:bCs/>
                        </w:rPr>
                        <w:t>- Ste-Claire</w:t>
                      </w:r>
                    </w:p>
                    <w:p w14:paraId="73275AEC" w14:textId="0160E2BC" w:rsidR="004C774E" w:rsidRDefault="004C774E" w:rsidP="004C774E">
                      <w:pPr>
                        <w:spacing w:after="0" w:line="240" w:lineRule="auto"/>
                        <w:rPr>
                          <w:b/>
                          <w:bCs/>
                        </w:rPr>
                      </w:pPr>
                      <w:r>
                        <w:rPr>
                          <w:b/>
                          <w:bCs/>
                        </w:rPr>
                        <w:t>- Ste Catherine</w:t>
                      </w:r>
                    </w:p>
                    <w:p w14:paraId="46649772" w14:textId="186777F6" w:rsidR="004C774E" w:rsidRDefault="004C774E" w:rsidP="004C774E">
                      <w:pPr>
                        <w:spacing w:after="0" w:line="240" w:lineRule="auto"/>
                        <w:rPr>
                          <w:b/>
                          <w:bCs/>
                        </w:rPr>
                      </w:pPr>
                      <w:r>
                        <w:rPr>
                          <w:b/>
                          <w:bCs/>
                        </w:rPr>
                        <w:t>- Ste Marie</w:t>
                      </w:r>
                    </w:p>
                    <w:p w14:paraId="2E243DF1" w14:textId="0D398130" w:rsidR="004C774E" w:rsidRDefault="004C774E" w:rsidP="004C774E">
                      <w:pPr>
                        <w:spacing w:after="0" w:line="240" w:lineRule="auto"/>
                        <w:rPr>
                          <w:b/>
                          <w:bCs/>
                        </w:rPr>
                      </w:pPr>
                      <w:r>
                        <w:rPr>
                          <w:b/>
                          <w:bCs/>
                        </w:rPr>
                        <w:t>- Cordeliers</w:t>
                      </w:r>
                    </w:p>
                    <w:p w14:paraId="7C7C6A78" w14:textId="3F5A5EB5" w:rsidR="004C774E" w:rsidRDefault="004C774E" w:rsidP="004C774E">
                      <w:pPr>
                        <w:spacing w:after="0" w:line="240" w:lineRule="auto"/>
                        <w:rPr>
                          <w:b/>
                          <w:bCs/>
                        </w:rPr>
                      </w:pPr>
                      <w:r>
                        <w:rPr>
                          <w:b/>
                          <w:bCs/>
                        </w:rPr>
                        <w:t>- Capucins</w:t>
                      </w:r>
                    </w:p>
                    <w:p w14:paraId="2566B8CB" w14:textId="77777777" w:rsidR="00A73550" w:rsidRDefault="004C774E" w:rsidP="00A73550">
                      <w:pPr>
                        <w:jc w:val="both"/>
                        <w:rPr>
                          <w:rFonts w:ascii="Times New Roman" w:hAnsi="Times New Roman" w:cs="Times New Roman"/>
                          <w:sz w:val="24"/>
                          <w:szCs w:val="24"/>
                        </w:rPr>
                      </w:pPr>
                      <w:r>
                        <w:rPr>
                          <w:b/>
                          <w:bCs/>
                        </w:rPr>
                        <w:t>- Carmes</w:t>
                      </w:r>
                      <w:r w:rsidR="00911B5F">
                        <w:rPr>
                          <w:b/>
                          <w:bCs/>
                        </w:rPr>
                        <w:t xml:space="preserve"> </w:t>
                      </w:r>
                      <w:r w:rsidR="00911B5F" w:rsidRPr="00911B5F">
                        <w:t>(seul cimetière de la ville après 1778)</w:t>
                      </w:r>
                      <w:r w:rsidR="00A73550" w:rsidRPr="00A73550">
                        <w:rPr>
                          <w:rFonts w:ascii="Times New Roman" w:hAnsi="Times New Roman" w:cs="Times New Roman"/>
                          <w:sz w:val="24"/>
                          <w:szCs w:val="24"/>
                        </w:rPr>
                        <w:t xml:space="preserve"> </w:t>
                      </w:r>
                    </w:p>
                    <w:p w14:paraId="2EE58AFB" w14:textId="7D1EE5E7" w:rsidR="00A73550" w:rsidRDefault="00A73550" w:rsidP="00A73550">
                      <w:pPr>
                        <w:jc w:val="both"/>
                        <w:rPr>
                          <w:rFonts w:ascii="Times New Roman" w:hAnsi="Times New Roman" w:cs="Times New Roman"/>
                          <w:sz w:val="24"/>
                          <w:szCs w:val="24"/>
                        </w:rPr>
                      </w:pPr>
                      <w:r w:rsidRPr="00A874EA">
                        <w:rPr>
                          <w:rFonts w:ascii="Times New Roman" w:hAnsi="Times New Roman" w:cs="Times New Roman"/>
                          <w:sz w:val="24"/>
                          <w:szCs w:val="24"/>
                        </w:rPr>
                        <w:t xml:space="preserve">Quelques </w:t>
                      </w:r>
                      <w:r>
                        <w:rPr>
                          <w:rFonts w:ascii="Times New Roman" w:hAnsi="Times New Roman" w:cs="Times New Roman"/>
                          <w:sz w:val="24"/>
                          <w:szCs w:val="24"/>
                        </w:rPr>
                        <w:t>ordres ont une politique restrictive à l’égard des sépultures, comme les Chartreux, les Jésuites, les Capucins.</w:t>
                      </w:r>
                    </w:p>
                    <w:p w14:paraId="7BE81F31" w14:textId="3711986D" w:rsidR="004C774E" w:rsidRDefault="004C774E" w:rsidP="004C774E">
                      <w:pPr>
                        <w:spacing w:after="0" w:line="240" w:lineRule="auto"/>
                      </w:pPr>
                    </w:p>
                    <w:p w14:paraId="1E9CBFB1" w14:textId="77777777" w:rsidR="00A73550" w:rsidRDefault="00A73550" w:rsidP="004C774E">
                      <w:pPr>
                        <w:spacing w:after="0" w:line="240" w:lineRule="auto"/>
                      </w:pPr>
                    </w:p>
                    <w:p w14:paraId="0FF7D8D2" w14:textId="77777777" w:rsidR="00A73550" w:rsidRDefault="00A73550" w:rsidP="004C774E">
                      <w:pPr>
                        <w:spacing w:after="0" w:line="240" w:lineRule="auto"/>
                      </w:pPr>
                    </w:p>
                    <w:p w14:paraId="3349B7A7" w14:textId="77777777" w:rsidR="00A73550" w:rsidRPr="004C774E" w:rsidRDefault="00A73550" w:rsidP="004C774E">
                      <w:pPr>
                        <w:spacing w:after="0" w:line="240" w:lineRule="auto"/>
                        <w:rPr>
                          <w:b/>
                          <w:bCs/>
                        </w:rPr>
                      </w:pPr>
                    </w:p>
                  </w:txbxContent>
                </v:textbox>
              </v:shape>
            </w:pict>
          </mc:Fallback>
        </mc:AlternateContent>
      </w:r>
    </w:p>
    <w:p w14:paraId="50662318" w14:textId="77777777" w:rsidR="003F20CC" w:rsidRDefault="003F20CC" w:rsidP="00276963">
      <w:pPr>
        <w:jc w:val="both"/>
        <w:rPr>
          <w:rFonts w:ascii="Times New Roman" w:hAnsi="Times New Roman" w:cs="Times New Roman"/>
          <w:b/>
          <w:bCs/>
          <w:sz w:val="24"/>
          <w:szCs w:val="24"/>
        </w:rPr>
      </w:pPr>
    </w:p>
    <w:p w14:paraId="09407FE5" w14:textId="12C5302F" w:rsidR="003F20CC" w:rsidRDefault="0076380F" w:rsidP="00276963">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62B6934E" wp14:editId="2DA0897D">
                <wp:simplePos x="0" y="0"/>
                <wp:positionH relativeFrom="column">
                  <wp:posOffset>3051175</wp:posOffset>
                </wp:positionH>
                <wp:positionV relativeFrom="paragraph">
                  <wp:posOffset>284480</wp:posOffset>
                </wp:positionV>
                <wp:extent cx="57150" cy="304800"/>
                <wp:effectExtent l="76200" t="38100" r="57150" b="19050"/>
                <wp:wrapNone/>
                <wp:docPr id="13444877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304800"/>
                        </a:xfrm>
                        <a:prstGeom prst="straightConnector1">
                          <a:avLst/>
                        </a:prstGeom>
                        <a:noFill/>
                        <a:ln w="28575"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7A209" id="_x0000_t32" coordsize="21600,21600" o:spt="32" o:oned="t" path="m,l21600,21600e" filled="f">
                <v:path arrowok="t" fillok="f" o:connecttype="none"/>
                <o:lock v:ext="edit" shapetype="t"/>
              </v:shapetype>
              <v:shape id="AutoShape 8" o:spid="_x0000_s1026" type="#_x0000_t32" style="position:absolute;margin-left:240.25pt;margin-top:22.4pt;width:4.5pt;height:2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" strokeweight="2.25pt">
                <v:stroke endarrow="block"/>
              </v:shape>
            </w:pict>
          </mc:Fallback>
        </mc:AlternateContent>
      </w:r>
    </w:p>
    <w:p w14:paraId="1B027CB9" w14:textId="4B479279" w:rsidR="003F20CC" w:rsidRDefault="003F20CC" w:rsidP="00276963">
      <w:pPr>
        <w:jc w:val="both"/>
        <w:rPr>
          <w:rFonts w:ascii="Times New Roman" w:hAnsi="Times New Roman" w:cs="Times New Roman"/>
          <w:b/>
          <w:bCs/>
          <w:sz w:val="24"/>
          <w:szCs w:val="24"/>
        </w:rPr>
      </w:pPr>
    </w:p>
    <w:p w14:paraId="095D4C3B" w14:textId="29696872" w:rsidR="003F20CC" w:rsidRDefault="003F20CC" w:rsidP="00276963">
      <w:pPr>
        <w:jc w:val="both"/>
        <w:rPr>
          <w:rFonts w:ascii="Times New Roman" w:hAnsi="Times New Roman" w:cs="Times New Roman"/>
          <w:b/>
          <w:bCs/>
          <w:sz w:val="24"/>
          <w:szCs w:val="24"/>
        </w:rPr>
      </w:pPr>
    </w:p>
    <w:p w14:paraId="1318131D" w14:textId="4BD8B7B4" w:rsidR="003F20CC" w:rsidRDefault="00A73550" w:rsidP="00276963">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214A342D" wp14:editId="0392BE6F">
                <wp:simplePos x="0" y="0"/>
                <wp:positionH relativeFrom="column">
                  <wp:posOffset>67945</wp:posOffset>
                </wp:positionH>
                <wp:positionV relativeFrom="paragraph">
                  <wp:posOffset>288925</wp:posOffset>
                </wp:positionV>
                <wp:extent cx="1805940" cy="502920"/>
                <wp:effectExtent l="0" t="0" r="22860" b="11430"/>
                <wp:wrapNone/>
                <wp:docPr id="445751514" name="Zone de texte 15"/>
                <wp:cNvGraphicFramePr/>
                <a:graphic xmlns:a="http://schemas.openxmlformats.org/drawingml/2006/main">
                  <a:graphicData uri="http://schemas.microsoft.com/office/word/2010/wordprocessingShape">
                    <wps:wsp>
                      <wps:cNvSpPr txBox="1"/>
                      <wps:spPr>
                        <a:xfrm>
                          <a:off x="0" y="0"/>
                          <a:ext cx="1805940" cy="502920"/>
                        </a:xfrm>
                        <a:prstGeom prst="rect">
                          <a:avLst/>
                        </a:prstGeom>
                        <a:solidFill>
                          <a:schemeClr val="lt1"/>
                        </a:solidFill>
                        <a:ln w="6350">
                          <a:solidFill>
                            <a:prstClr val="black"/>
                          </a:solidFill>
                        </a:ln>
                      </wps:spPr>
                      <wps:txbx>
                        <w:txbxContent>
                          <w:p w14:paraId="63BD00FB" w14:textId="34D324D9" w:rsidR="003363CC" w:rsidRPr="003363CC" w:rsidRDefault="003363CC">
                            <w:pPr>
                              <w:rPr>
                                <w:b/>
                                <w:bCs/>
                                <w:color w:val="C00000"/>
                              </w:rPr>
                            </w:pPr>
                            <w:r w:rsidRPr="003363CC">
                              <w:rPr>
                                <w:b/>
                                <w:bCs/>
                                <w:color w:val="C00000"/>
                              </w:rPr>
                              <w:t>Plan (Jourda de Vaux) de St-Vozy, St-Hilaire, St-Georges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342D" id="Zone de texte 15" o:spid="_x0000_s1033" type="#_x0000_t202" style="position:absolute;left:0;text-align:left;margin-left:5.35pt;margin-top:22.75pt;width:142.2pt;height:3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" fillcolor="white [3201]" strokeweight=".5pt">
                <v:textbox>
                  <w:txbxContent>
                    <w:p w14:paraId="63BD00FB" w14:textId="34D324D9" w:rsidR="003363CC" w:rsidRPr="003363CC" w:rsidRDefault="003363CC">
                      <w:pPr>
                        <w:rPr>
                          <w:b/>
                          <w:bCs/>
                          <w:color w:val="C00000"/>
                        </w:rPr>
                      </w:pPr>
                      <w:r w:rsidRPr="003363CC">
                        <w:rPr>
                          <w:b/>
                          <w:bCs/>
                          <w:color w:val="C00000"/>
                        </w:rPr>
                        <w:t>Plan (Jourda de Vaux) de St-Vozy, St-Hilaire, St-Georges</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F4D4DFC" wp14:editId="08010E31">
                <wp:simplePos x="0" y="0"/>
                <wp:positionH relativeFrom="column">
                  <wp:posOffset>2049145</wp:posOffset>
                </wp:positionH>
                <wp:positionV relativeFrom="paragraph">
                  <wp:posOffset>22860</wp:posOffset>
                </wp:positionV>
                <wp:extent cx="2209800" cy="1135380"/>
                <wp:effectExtent l="0" t="0" r="19050" b="26670"/>
                <wp:wrapNone/>
                <wp:docPr id="17483991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5380"/>
                        </a:xfrm>
                        <a:prstGeom prst="rect">
                          <a:avLst/>
                        </a:prstGeom>
                        <a:solidFill>
                          <a:srgbClr val="FFFFFF"/>
                        </a:solidFill>
                        <a:ln w="9525">
                          <a:solidFill>
                            <a:srgbClr val="000000"/>
                          </a:solidFill>
                          <a:miter lim="800000"/>
                          <a:headEnd/>
                          <a:tailEnd/>
                        </a:ln>
                      </wps:spPr>
                      <wps:txbx>
                        <w:txbxContent>
                          <w:p w14:paraId="4EE9746E" w14:textId="6D249286" w:rsidR="00911B5F" w:rsidRDefault="004C774E" w:rsidP="00911B5F">
                            <w:pPr>
                              <w:spacing w:after="0" w:line="240" w:lineRule="auto"/>
                              <w:rPr>
                                <w:b/>
                                <w:bCs/>
                                <w:sz w:val="24"/>
                                <w:szCs w:val="24"/>
                              </w:rPr>
                            </w:pPr>
                            <w:r w:rsidRPr="004C774E">
                              <w:rPr>
                                <w:b/>
                                <w:bCs/>
                                <w:sz w:val="24"/>
                                <w:szCs w:val="24"/>
                              </w:rPr>
                              <w:t>Hôpitaux :</w:t>
                            </w:r>
                          </w:p>
                          <w:p w14:paraId="2E532A01" w14:textId="02CFA2AC" w:rsidR="00911B5F" w:rsidRDefault="00911B5F" w:rsidP="00911B5F">
                            <w:pPr>
                              <w:spacing w:after="0" w:line="240" w:lineRule="auto"/>
                              <w:rPr>
                                <w:b/>
                                <w:bCs/>
                                <w:sz w:val="24"/>
                                <w:szCs w:val="24"/>
                              </w:rPr>
                            </w:pPr>
                            <w:r w:rsidRPr="00911B5F">
                              <w:rPr>
                                <w:b/>
                                <w:bCs/>
                                <w:sz w:val="24"/>
                                <w:szCs w:val="24"/>
                              </w:rPr>
                              <w:t>-</w:t>
                            </w:r>
                            <w:r>
                              <w:rPr>
                                <w:b/>
                                <w:bCs/>
                                <w:sz w:val="24"/>
                                <w:szCs w:val="24"/>
                              </w:rPr>
                              <w:t xml:space="preserve"> </w:t>
                            </w:r>
                            <w:r w:rsidRPr="00911B5F">
                              <w:rPr>
                                <w:b/>
                                <w:bCs/>
                                <w:sz w:val="24"/>
                                <w:szCs w:val="24"/>
                              </w:rPr>
                              <w:t>Jacobins</w:t>
                            </w:r>
                            <w:r>
                              <w:rPr>
                                <w:b/>
                                <w:bCs/>
                                <w:sz w:val="24"/>
                                <w:szCs w:val="24"/>
                              </w:rPr>
                              <w:t xml:space="preserve"> et hôpital St-Laurent</w:t>
                            </w:r>
                          </w:p>
                          <w:p w14:paraId="0BDBB4E2" w14:textId="4D2151F4" w:rsidR="00911B5F" w:rsidRDefault="00911B5F" w:rsidP="00911B5F">
                            <w:pPr>
                              <w:spacing w:after="0" w:line="240" w:lineRule="auto"/>
                            </w:pPr>
                            <w:r>
                              <w:rPr>
                                <w:b/>
                                <w:bCs/>
                                <w:sz w:val="24"/>
                                <w:szCs w:val="24"/>
                              </w:rPr>
                              <w:t xml:space="preserve">- Hôtel-Dieu et Le Clauzel </w:t>
                            </w:r>
                            <w:r>
                              <w:t>(désaffecté en 1659)</w:t>
                            </w:r>
                          </w:p>
                          <w:p w14:paraId="46ECBACE" w14:textId="24C5FE8D" w:rsidR="00911B5F" w:rsidRDefault="00911B5F" w:rsidP="00911B5F">
                            <w:pPr>
                              <w:spacing w:after="0" w:line="240" w:lineRule="auto"/>
                              <w:rPr>
                                <w:b/>
                                <w:bCs/>
                              </w:rPr>
                            </w:pPr>
                            <w:r>
                              <w:t xml:space="preserve">- </w:t>
                            </w:r>
                            <w:r>
                              <w:rPr>
                                <w:b/>
                                <w:bCs/>
                              </w:rPr>
                              <w:t>Cimetières pestiférés : St-Gilles, clos St-Sébastien</w:t>
                            </w:r>
                          </w:p>
                          <w:p w14:paraId="11A8D2B5" w14:textId="77777777" w:rsidR="00911B5F" w:rsidRPr="00911B5F" w:rsidRDefault="00911B5F" w:rsidP="00911B5F">
                            <w:pPr>
                              <w:spacing w:after="0" w:line="240" w:lineRule="auto"/>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4DFC" id="Text Box 5" o:spid="_x0000_s1034" type="#_x0000_t202" style="position:absolute;left:0;text-align:left;margin-left:161.35pt;margin-top:1.8pt;width:174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">
                <v:textbox>
                  <w:txbxContent>
                    <w:p w14:paraId="4EE9746E" w14:textId="6D249286" w:rsidR="00911B5F" w:rsidRDefault="004C774E" w:rsidP="00911B5F">
                      <w:pPr>
                        <w:spacing w:after="0" w:line="240" w:lineRule="auto"/>
                        <w:rPr>
                          <w:b/>
                          <w:bCs/>
                          <w:sz w:val="24"/>
                          <w:szCs w:val="24"/>
                        </w:rPr>
                      </w:pPr>
                      <w:r w:rsidRPr="004C774E">
                        <w:rPr>
                          <w:b/>
                          <w:bCs/>
                          <w:sz w:val="24"/>
                          <w:szCs w:val="24"/>
                        </w:rPr>
                        <w:t>Hôpitaux :</w:t>
                      </w:r>
                    </w:p>
                    <w:p w14:paraId="2E532A01" w14:textId="02CFA2AC" w:rsidR="00911B5F" w:rsidRDefault="00911B5F" w:rsidP="00911B5F">
                      <w:pPr>
                        <w:spacing w:after="0" w:line="240" w:lineRule="auto"/>
                        <w:rPr>
                          <w:b/>
                          <w:bCs/>
                          <w:sz w:val="24"/>
                          <w:szCs w:val="24"/>
                        </w:rPr>
                      </w:pPr>
                      <w:r w:rsidRPr="00911B5F">
                        <w:rPr>
                          <w:b/>
                          <w:bCs/>
                          <w:sz w:val="24"/>
                          <w:szCs w:val="24"/>
                        </w:rPr>
                        <w:t>-</w:t>
                      </w:r>
                      <w:r>
                        <w:rPr>
                          <w:b/>
                          <w:bCs/>
                          <w:sz w:val="24"/>
                          <w:szCs w:val="24"/>
                        </w:rPr>
                        <w:t xml:space="preserve"> </w:t>
                      </w:r>
                      <w:r w:rsidRPr="00911B5F">
                        <w:rPr>
                          <w:b/>
                          <w:bCs/>
                          <w:sz w:val="24"/>
                          <w:szCs w:val="24"/>
                        </w:rPr>
                        <w:t>Jacobins</w:t>
                      </w:r>
                      <w:r>
                        <w:rPr>
                          <w:b/>
                          <w:bCs/>
                          <w:sz w:val="24"/>
                          <w:szCs w:val="24"/>
                        </w:rPr>
                        <w:t xml:space="preserve"> et hôpital St-Laurent</w:t>
                      </w:r>
                    </w:p>
                    <w:p w14:paraId="0BDBB4E2" w14:textId="4D2151F4" w:rsidR="00911B5F" w:rsidRDefault="00911B5F" w:rsidP="00911B5F">
                      <w:pPr>
                        <w:spacing w:after="0" w:line="240" w:lineRule="auto"/>
                      </w:pPr>
                      <w:r>
                        <w:rPr>
                          <w:b/>
                          <w:bCs/>
                          <w:sz w:val="24"/>
                          <w:szCs w:val="24"/>
                        </w:rPr>
                        <w:t xml:space="preserve">- Hôtel-Dieu et Le Clauzel </w:t>
                      </w:r>
                      <w:r>
                        <w:t>(désaffecté en 1659)</w:t>
                      </w:r>
                    </w:p>
                    <w:p w14:paraId="46ECBACE" w14:textId="24C5FE8D" w:rsidR="00911B5F" w:rsidRDefault="00911B5F" w:rsidP="00911B5F">
                      <w:pPr>
                        <w:spacing w:after="0" w:line="240" w:lineRule="auto"/>
                        <w:rPr>
                          <w:b/>
                          <w:bCs/>
                        </w:rPr>
                      </w:pPr>
                      <w:r>
                        <w:t xml:space="preserve">- </w:t>
                      </w:r>
                      <w:r>
                        <w:rPr>
                          <w:b/>
                          <w:bCs/>
                        </w:rPr>
                        <w:t>Cimetières pestiférés : St-Gilles, clos St-Sébastien</w:t>
                      </w:r>
                    </w:p>
                    <w:p w14:paraId="11A8D2B5" w14:textId="77777777" w:rsidR="00911B5F" w:rsidRPr="00911B5F" w:rsidRDefault="00911B5F" w:rsidP="00911B5F">
                      <w:pPr>
                        <w:spacing w:after="0" w:line="240" w:lineRule="auto"/>
                        <w:rPr>
                          <w:b/>
                          <w:bCs/>
                        </w:rPr>
                      </w:pPr>
                    </w:p>
                  </w:txbxContent>
                </v:textbox>
              </v:shape>
            </w:pict>
          </mc:Fallback>
        </mc:AlternateContent>
      </w:r>
    </w:p>
    <w:p w14:paraId="15BBDA2B" w14:textId="77777777" w:rsidR="00A874EA" w:rsidRDefault="00A874EA" w:rsidP="00276963">
      <w:pPr>
        <w:jc w:val="both"/>
        <w:rPr>
          <w:rFonts w:ascii="Times New Roman" w:hAnsi="Times New Roman" w:cs="Times New Roman"/>
          <w:sz w:val="24"/>
          <w:szCs w:val="24"/>
        </w:rPr>
      </w:pPr>
    </w:p>
    <w:p w14:paraId="41F01310" w14:textId="77777777" w:rsidR="00840FAC" w:rsidRDefault="00840FAC" w:rsidP="00276963">
      <w:pPr>
        <w:jc w:val="both"/>
        <w:rPr>
          <w:rFonts w:ascii="Times New Roman" w:hAnsi="Times New Roman" w:cs="Times New Roman"/>
          <w:sz w:val="24"/>
          <w:szCs w:val="24"/>
        </w:rPr>
      </w:pPr>
    </w:p>
    <w:p w14:paraId="0C4AC8DC" w14:textId="77777777" w:rsidR="004E181B" w:rsidRPr="00A874EA" w:rsidRDefault="004E181B" w:rsidP="004E181B">
      <w:pPr>
        <w:jc w:val="both"/>
        <w:rPr>
          <w:rFonts w:ascii="Times New Roman" w:hAnsi="Times New Roman" w:cs="Times New Roman"/>
          <w:sz w:val="24"/>
          <w:szCs w:val="24"/>
        </w:rPr>
      </w:pPr>
    </w:p>
    <w:p w14:paraId="41A52160" w14:textId="1943CC40" w:rsidR="003F20CC" w:rsidRDefault="00840FAC" w:rsidP="00BE1CD1">
      <w:pPr>
        <w:spacing w:after="0"/>
        <w:jc w:val="center"/>
        <w:rPr>
          <w:rFonts w:ascii="Times New Roman" w:hAnsi="Times New Roman" w:cs="Times New Roman"/>
          <w:b/>
          <w:bCs/>
          <w:sz w:val="24"/>
          <w:szCs w:val="24"/>
        </w:rPr>
      </w:pPr>
      <w:r>
        <w:rPr>
          <w:rFonts w:ascii="Times New Roman" w:hAnsi="Times New Roman" w:cs="Times New Roman"/>
          <w:b/>
          <w:bCs/>
          <w:sz w:val="24"/>
          <w:szCs w:val="24"/>
        </w:rPr>
        <w:t>Du cimetière « ancien » au cimetière « </w:t>
      </w:r>
      <w:r w:rsidR="003F20CC">
        <w:rPr>
          <w:rFonts w:ascii="Times New Roman" w:hAnsi="Times New Roman" w:cs="Times New Roman"/>
          <w:b/>
          <w:bCs/>
          <w:sz w:val="24"/>
          <w:szCs w:val="24"/>
        </w:rPr>
        <w:t>moderne</w:t>
      </w:r>
      <w:r>
        <w:rPr>
          <w:rFonts w:ascii="Times New Roman" w:hAnsi="Times New Roman" w:cs="Times New Roman"/>
          <w:b/>
          <w:bCs/>
          <w:sz w:val="24"/>
          <w:szCs w:val="24"/>
        </w:rPr>
        <w:t> »</w:t>
      </w:r>
      <w:r w:rsidR="003F20CC">
        <w:rPr>
          <w:rFonts w:ascii="Times New Roman" w:hAnsi="Times New Roman" w:cs="Times New Roman"/>
          <w:b/>
          <w:bCs/>
          <w:sz w:val="24"/>
          <w:szCs w:val="24"/>
        </w:rPr>
        <w:t xml:space="preserve"> (1770 – 1840)</w:t>
      </w:r>
    </w:p>
    <w:p w14:paraId="69B9991F" w14:textId="466CF9D0" w:rsidR="00361372" w:rsidRDefault="00361372" w:rsidP="00BE1CD1">
      <w:pPr>
        <w:spacing w:after="0"/>
        <w:jc w:val="center"/>
        <w:rPr>
          <w:rFonts w:ascii="Times New Roman" w:hAnsi="Times New Roman" w:cs="Times New Roman"/>
          <w:i/>
          <w:iCs/>
        </w:rPr>
      </w:pPr>
      <w:r w:rsidRPr="00361372">
        <w:rPr>
          <w:rFonts w:ascii="Times New Roman" w:hAnsi="Times New Roman" w:cs="Times New Roman"/>
          <w:b/>
          <w:bCs/>
          <w:sz w:val="24"/>
          <w:szCs w:val="24"/>
        </w:rPr>
        <w:t>Le triomphe de l’hygiénisme</w:t>
      </w:r>
      <w:r w:rsidR="002E794B">
        <w:rPr>
          <w:rFonts w:ascii="Times New Roman" w:hAnsi="Times New Roman" w:cs="Times New Roman"/>
          <w:b/>
          <w:bCs/>
          <w:sz w:val="24"/>
          <w:szCs w:val="24"/>
        </w:rPr>
        <w:t xml:space="preserve"> </w:t>
      </w:r>
      <w:r w:rsidR="002E794B">
        <w:rPr>
          <w:rFonts w:ascii="Times New Roman" w:hAnsi="Times New Roman" w:cs="Times New Roman"/>
          <w:i/>
          <w:iCs/>
        </w:rPr>
        <w:t>(</w:t>
      </w:r>
      <w:r w:rsidR="00BE1CD1">
        <w:rPr>
          <w:rFonts w:ascii="Times New Roman" w:hAnsi="Times New Roman" w:cs="Times New Roman"/>
          <w:i/>
          <w:iCs/>
        </w:rPr>
        <w:t>3</w:t>
      </w:r>
      <w:r w:rsidR="00542CFE">
        <w:rPr>
          <w:rFonts w:ascii="Times New Roman" w:hAnsi="Times New Roman" w:cs="Times New Roman"/>
          <w:i/>
          <w:iCs/>
        </w:rPr>
        <w:t>2</w:t>
      </w:r>
      <w:r w:rsidR="00BE1CD1">
        <w:rPr>
          <w:rFonts w:ascii="Times New Roman" w:hAnsi="Times New Roman" w:cs="Times New Roman"/>
          <w:i/>
          <w:iCs/>
        </w:rPr>
        <w:t>00</w:t>
      </w:r>
      <w:r w:rsidR="002E794B">
        <w:rPr>
          <w:rFonts w:ascii="Times New Roman" w:hAnsi="Times New Roman" w:cs="Times New Roman"/>
          <w:i/>
          <w:iCs/>
        </w:rPr>
        <w:t xml:space="preserve"> signes)</w:t>
      </w:r>
    </w:p>
    <w:p w14:paraId="60BBE553" w14:textId="77777777" w:rsidR="00BE1CD1" w:rsidRPr="002E794B" w:rsidRDefault="00BE1CD1" w:rsidP="00BE1CD1">
      <w:pPr>
        <w:spacing w:after="0"/>
        <w:jc w:val="center"/>
        <w:rPr>
          <w:rFonts w:ascii="Times New Roman" w:hAnsi="Times New Roman" w:cs="Times New Roman"/>
          <w:i/>
          <w:iCs/>
        </w:rPr>
      </w:pPr>
    </w:p>
    <w:p w14:paraId="4ED4C2E3" w14:textId="77777777" w:rsidR="008C1330" w:rsidRDefault="003F20CC" w:rsidP="005F2FC9">
      <w:pPr>
        <w:spacing w:after="0"/>
        <w:jc w:val="both"/>
        <w:rPr>
          <w:rFonts w:ascii="Times New Roman" w:hAnsi="Times New Roman" w:cs="Times New Roman"/>
          <w:sz w:val="24"/>
          <w:szCs w:val="24"/>
        </w:rPr>
      </w:pPr>
      <w:r w:rsidRPr="003F20CC">
        <w:rPr>
          <w:rFonts w:ascii="Times New Roman" w:hAnsi="Times New Roman" w:cs="Times New Roman"/>
          <w:sz w:val="24"/>
          <w:szCs w:val="24"/>
        </w:rPr>
        <w:t>A partir</w:t>
      </w:r>
      <w:r>
        <w:rPr>
          <w:rFonts w:ascii="Times New Roman" w:hAnsi="Times New Roman" w:cs="Times New Roman"/>
          <w:sz w:val="24"/>
          <w:szCs w:val="24"/>
        </w:rPr>
        <w:t xml:space="preserve"> du dernier quart du XVIII</w:t>
      </w:r>
      <w:r w:rsidRPr="00361372">
        <w:rPr>
          <w:rFonts w:ascii="Times New Roman" w:hAnsi="Times New Roman" w:cs="Times New Roman"/>
          <w:sz w:val="24"/>
          <w:szCs w:val="24"/>
          <w:vertAlign w:val="superscript"/>
        </w:rPr>
        <w:t>e</w:t>
      </w:r>
      <w:r>
        <w:rPr>
          <w:rFonts w:ascii="Times New Roman" w:hAnsi="Times New Roman" w:cs="Times New Roman"/>
          <w:sz w:val="24"/>
          <w:szCs w:val="24"/>
        </w:rPr>
        <w:t xml:space="preserve"> siècle, se produit une prise de conscience </w:t>
      </w:r>
      <w:r w:rsidR="005F2FC9">
        <w:rPr>
          <w:rFonts w:ascii="Times New Roman" w:hAnsi="Times New Roman" w:cs="Times New Roman"/>
          <w:sz w:val="24"/>
          <w:szCs w:val="24"/>
        </w:rPr>
        <w:t xml:space="preserve">de l’insalubrité et de la dangerosité des cimetières. </w:t>
      </w:r>
      <w:r w:rsidR="00A874EA" w:rsidRPr="00A874EA">
        <w:rPr>
          <w:rFonts w:ascii="Times New Roman" w:hAnsi="Times New Roman" w:cs="Times New Roman"/>
          <w:sz w:val="24"/>
          <w:szCs w:val="24"/>
        </w:rPr>
        <w:t>L’accumulation des cadavres, les odeurs pestilentielles, soulèvent des protestations dans les villes, surtout à Paris.</w:t>
      </w:r>
      <w:r w:rsidR="00A874EA">
        <w:rPr>
          <w:rFonts w:ascii="Times New Roman" w:hAnsi="Times New Roman" w:cs="Times New Roman"/>
          <w:sz w:val="24"/>
          <w:szCs w:val="24"/>
        </w:rPr>
        <w:t xml:space="preserve"> </w:t>
      </w:r>
    </w:p>
    <w:p w14:paraId="73FBB226" w14:textId="1AE66CE1" w:rsidR="00542CFE" w:rsidRPr="00542CFE" w:rsidRDefault="005F2FC9" w:rsidP="005F2FC9">
      <w:pPr>
        <w:spacing w:after="0"/>
        <w:jc w:val="both"/>
        <w:rPr>
          <w:rFonts w:ascii="Times New Roman" w:hAnsi="Times New Roman" w:cs="Times New Roman"/>
          <w:b/>
          <w:bCs/>
          <w:sz w:val="24"/>
          <w:szCs w:val="24"/>
        </w:rPr>
      </w:pPr>
      <w:r w:rsidRPr="00542CFE">
        <w:rPr>
          <w:rFonts w:ascii="Times New Roman" w:hAnsi="Times New Roman" w:cs="Times New Roman"/>
          <w:b/>
          <w:bCs/>
          <w:sz w:val="24"/>
          <w:szCs w:val="24"/>
        </w:rPr>
        <w:t xml:space="preserve">L’hygiénisme </w:t>
      </w:r>
      <w:r w:rsidR="00361372" w:rsidRPr="00542CFE">
        <w:rPr>
          <w:rFonts w:ascii="Times New Roman" w:hAnsi="Times New Roman" w:cs="Times New Roman"/>
          <w:b/>
          <w:bCs/>
          <w:sz w:val="24"/>
          <w:szCs w:val="24"/>
        </w:rPr>
        <w:t xml:space="preserve">est à la base </w:t>
      </w:r>
      <w:r w:rsidRPr="00542CFE">
        <w:rPr>
          <w:rFonts w:ascii="Times New Roman" w:hAnsi="Times New Roman" w:cs="Times New Roman"/>
          <w:b/>
          <w:bCs/>
          <w:sz w:val="24"/>
          <w:szCs w:val="24"/>
        </w:rPr>
        <w:t>de</w:t>
      </w:r>
      <w:r w:rsidR="00361372" w:rsidRPr="00542CFE">
        <w:rPr>
          <w:rFonts w:ascii="Times New Roman" w:hAnsi="Times New Roman" w:cs="Times New Roman"/>
          <w:b/>
          <w:bCs/>
          <w:sz w:val="24"/>
          <w:szCs w:val="24"/>
        </w:rPr>
        <w:t>s</w:t>
      </w:r>
      <w:r w:rsidRPr="00542CFE">
        <w:rPr>
          <w:rFonts w:ascii="Times New Roman" w:hAnsi="Times New Roman" w:cs="Times New Roman"/>
          <w:b/>
          <w:bCs/>
          <w:sz w:val="24"/>
          <w:szCs w:val="24"/>
        </w:rPr>
        <w:t xml:space="preserve"> lois qui vont régir les cimetières modernes.</w:t>
      </w:r>
      <w:r w:rsidR="00542CF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265CC41" wp14:editId="5F2B5797">
                <wp:simplePos x="0" y="0"/>
                <wp:positionH relativeFrom="column">
                  <wp:posOffset>-137795</wp:posOffset>
                </wp:positionH>
                <wp:positionV relativeFrom="paragraph">
                  <wp:posOffset>243840</wp:posOffset>
                </wp:positionV>
                <wp:extent cx="5522595" cy="1074420"/>
                <wp:effectExtent l="0" t="0" r="20955" b="11430"/>
                <wp:wrapNone/>
                <wp:docPr id="20511777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1074420"/>
                        </a:xfrm>
                        <a:prstGeom prst="rect">
                          <a:avLst/>
                        </a:prstGeom>
                        <a:solidFill>
                          <a:srgbClr val="FFFFFF"/>
                        </a:solidFill>
                        <a:ln w="9525">
                          <a:solidFill>
                            <a:srgbClr val="000000"/>
                          </a:solidFill>
                          <a:miter lim="800000"/>
                          <a:headEnd/>
                          <a:tailEnd/>
                        </a:ln>
                      </wps:spPr>
                      <wps:txbx>
                        <w:txbxContent>
                          <w:p w14:paraId="1DA3206F" w14:textId="162002D7" w:rsidR="00DC4835" w:rsidRPr="00A874EA" w:rsidRDefault="00DC4835" w:rsidP="00DC4835">
                            <w:pPr>
                              <w:spacing w:after="0" w:line="240" w:lineRule="auto"/>
                              <w:rPr>
                                <w:rFonts w:ascii="Times New Roman" w:hAnsi="Times New Roman" w:cs="Times New Roman"/>
                                <w:b/>
                                <w:bCs/>
                                <w:i/>
                                <w:iCs/>
                              </w:rPr>
                            </w:pPr>
                            <w:r w:rsidRPr="00A874EA">
                              <w:rPr>
                                <w:rFonts w:ascii="Times New Roman" w:hAnsi="Times New Roman" w:cs="Times New Roman"/>
                                <w:b/>
                                <w:bCs/>
                                <w:sz w:val="24"/>
                                <w:szCs w:val="24"/>
                              </w:rPr>
                              <w:t>Déclaration du Roi, donnée à Versailles, le 10 mars 1776.</w:t>
                            </w:r>
                          </w:p>
                          <w:p w14:paraId="7555E578" w14:textId="429D33BB" w:rsidR="00DC4835" w:rsidRPr="00DC4835" w:rsidRDefault="00DC4835" w:rsidP="00A874EA">
                            <w:pPr>
                              <w:spacing w:after="0" w:line="240" w:lineRule="auto"/>
                              <w:jc w:val="both"/>
                              <w:rPr>
                                <w:rFonts w:ascii="Times New Roman" w:hAnsi="Times New Roman" w:cs="Times New Roman"/>
                                <w:i/>
                                <w:iCs/>
                              </w:rPr>
                            </w:pPr>
                            <w:r>
                              <w:rPr>
                                <w:rFonts w:ascii="Times New Roman" w:hAnsi="Times New Roman" w:cs="Times New Roman"/>
                                <w:i/>
                                <w:iCs/>
                              </w:rPr>
                              <w:t>Art.1 – Nulle personne, ecclésiastique ou laïque, de quelque qualité, état et dignité qu’elle puisse être, à l’exception des archevêques, évêques, curés, patrons des églises et hauts-justiciers et fondateurs de chapelles, ne pourra être enterré dans les églises</w:t>
                            </w:r>
                            <w:r w:rsidR="00A874EA">
                              <w:rPr>
                                <w:rFonts w:ascii="Times New Roman" w:hAnsi="Times New Roman" w:cs="Times New Roman"/>
                                <w:i/>
                                <w:iCs/>
                              </w:rPr>
                              <w:t>, même dans les chapelle publiques ou particulières, oratoires et généralement dans les lieux clos et fermés où les fidèles se réunissent pour la prière et la célébration des saints mystères…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CC41" id="Text Box 13" o:spid="_x0000_s1035" type="#_x0000_t202" style="position:absolute;left:0;text-align:left;margin-left:-10.85pt;margin-top:19.2pt;width:434.85pt;height: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">
                <v:textbox>
                  <w:txbxContent>
                    <w:p w14:paraId="1DA3206F" w14:textId="162002D7" w:rsidR="00DC4835" w:rsidRPr="00A874EA" w:rsidRDefault="00DC4835" w:rsidP="00DC4835">
                      <w:pPr>
                        <w:spacing w:after="0" w:line="240" w:lineRule="auto"/>
                        <w:rPr>
                          <w:rFonts w:ascii="Times New Roman" w:hAnsi="Times New Roman" w:cs="Times New Roman"/>
                          <w:b/>
                          <w:bCs/>
                          <w:i/>
                          <w:iCs/>
                        </w:rPr>
                      </w:pPr>
                      <w:r w:rsidRPr="00A874EA">
                        <w:rPr>
                          <w:rFonts w:ascii="Times New Roman" w:hAnsi="Times New Roman" w:cs="Times New Roman"/>
                          <w:b/>
                          <w:bCs/>
                          <w:sz w:val="24"/>
                          <w:szCs w:val="24"/>
                        </w:rPr>
                        <w:t>Déclaration du Roi, donnée à Versailles, le 10 mars 1776.</w:t>
                      </w:r>
                    </w:p>
                    <w:p w14:paraId="7555E578" w14:textId="429D33BB" w:rsidR="00DC4835" w:rsidRPr="00DC4835" w:rsidRDefault="00DC4835" w:rsidP="00A874EA">
                      <w:pPr>
                        <w:spacing w:after="0" w:line="240" w:lineRule="auto"/>
                        <w:jc w:val="both"/>
                        <w:rPr>
                          <w:rFonts w:ascii="Times New Roman" w:hAnsi="Times New Roman" w:cs="Times New Roman"/>
                          <w:i/>
                          <w:iCs/>
                        </w:rPr>
                      </w:pPr>
                      <w:r>
                        <w:rPr>
                          <w:rFonts w:ascii="Times New Roman" w:hAnsi="Times New Roman" w:cs="Times New Roman"/>
                          <w:i/>
                          <w:iCs/>
                        </w:rPr>
                        <w:t>Art.1 – Nulle personne, ecclésiastique ou laïque, de quelque qualité, état et dignité qu’elle puisse être, à l’exception des archevêques, évêques, curés, patrons des églises et hauts-justiciers et fondateurs de chapelles, ne pourra être enterré dans les églises</w:t>
                      </w:r>
                      <w:r w:rsidR="00A874EA">
                        <w:rPr>
                          <w:rFonts w:ascii="Times New Roman" w:hAnsi="Times New Roman" w:cs="Times New Roman"/>
                          <w:i/>
                          <w:iCs/>
                        </w:rPr>
                        <w:t>, même dans les chapelle publiques ou particulières, oratoires et généralement dans les lieux clos et fermés où les fidèles se réunissent pour la prière et la célébration des saints mystères…</w:t>
                      </w:r>
                    </w:p>
                  </w:txbxContent>
                </v:textbox>
              </v:shape>
            </w:pict>
          </mc:Fallback>
        </mc:AlternateContent>
      </w:r>
    </w:p>
    <w:p w14:paraId="68CB04C8" w14:textId="77777777" w:rsidR="00542CFE" w:rsidRDefault="00542CFE" w:rsidP="005F2FC9">
      <w:pPr>
        <w:spacing w:after="0"/>
        <w:jc w:val="both"/>
        <w:rPr>
          <w:rFonts w:ascii="Times New Roman" w:hAnsi="Times New Roman" w:cs="Times New Roman"/>
          <w:sz w:val="24"/>
          <w:szCs w:val="24"/>
        </w:rPr>
      </w:pPr>
    </w:p>
    <w:p w14:paraId="7529C05D" w14:textId="19EE5F4E" w:rsidR="005F2FC9" w:rsidRDefault="00A874EA" w:rsidP="005F2FC9">
      <w:pPr>
        <w:spacing w:after="0"/>
        <w:jc w:val="both"/>
        <w:rPr>
          <w:rFonts w:ascii="Times New Roman" w:hAnsi="Times New Roman" w:cs="Times New Roman"/>
          <w:sz w:val="24"/>
          <w:szCs w:val="24"/>
        </w:rPr>
      </w:pPr>
      <w:r w:rsidRPr="00361372">
        <w:rPr>
          <w:rFonts w:ascii="Times New Roman" w:hAnsi="Times New Roman" w:cs="Times New Roman"/>
          <w:sz w:val="24"/>
          <w:szCs w:val="24"/>
        </w:rPr>
        <w:t xml:space="preserve"> </w:t>
      </w:r>
    </w:p>
    <w:p w14:paraId="76966E1E" w14:textId="3DED289A" w:rsidR="00AD4EBC" w:rsidRDefault="00AD4EBC" w:rsidP="005F2FC9">
      <w:pPr>
        <w:spacing w:after="0"/>
        <w:jc w:val="both"/>
        <w:rPr>
          <w:rFonts w:ascii="Times New Roman" w:hAnsi="Times New Roman" w:cs="Times New Roman"/>
          <w:sz w:val="24"/>
          <w:szCs w:val="24"/>
        </w:rPr>
      </w:pPr>
    </w:p>
    <w:p w14:paraId="466A3A43" w14:textId="77777777" w:rsidR="00AD4EBC" w:rsidRDefault="00AD4EBC" w:rsidP="005F2FC9">
      <w:pPr>
        <w:spacing w:after="0"/>
        <w:jc w:val="both"/>
        <w:rPr>
          <w:rFonts w:ascii="Times New Roman" w:hAnsi="Times New Roman" w:cs="Times New Roman"/>
          <w:sz w:val="24"/>
          <w:szCs w:val="24"/>
        </w:rPr>
      </w:pPr>
    </w:p>
    <w:p w14:paraId="53D23BC1" w14:textId="77777777" w:rsidR="00AD4EBC" w:rsidRDefault="00AD4EBC" w:rsidP="005F2FC9">
      <w:pPr>
        <w:spacing w:after="0"/>
        <w:jc w:val="both"/>
        <w:rPr>
          <w:rFonts w:ascii="Times New Roman" w:hAnsi="Times New Roman" w:cs="Times New Roman"/>
          <w:sz w:val="24"/>
          <w:szCs w:val="24"/>
        </w:rPr>
      </w:pPr>
    </w:p>
    <w:p w14:paraId="48DD4B91" w14:textId="77777777" w:rsidR="00AD4EBC" w:rsidRDefault="00AD4EBC">
      <w:pPr>
        <w:spacing w:after="0"/>
        <w:jc w:val="both"/>
        <w:rPr>
          <w:rFonts w:ascii="Times New Roman" w:hAnsi="Times New Roman" w:cs="Times New Roman"/>
          <w:b/>
          <w:bCs/>
          <w:sz w:val="24"/>
          <w:szCs w:val="24"/>
        </w:rPr>
      </w:pPr>
    </w:p>
    <w:p w14:paraId="2234D2BC" w14:textId="51E47319" w:rsidR="00AD4EBC" w:rsidRDefault="0060100E">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73C69EAA" wp14:editId="49EF18EE">
                <wp:simplePos x="0" y="0"/>
                <wp:positionH relativeFrom="margin">
                  <wp:align>left</wp:align>
                </wp:positionH>
                <wp:positionV relativeFrom="paragraph">
                  <wp:posOffset>74930</wp:posOffset>
                </wp:positionV>
                <wp:extent cx="5735955" cy="2674620"/>
                <wp:effectExtent l="0" t="0" r="17145" b="11430"/>
                <wp:wrapNone/>
                <wp:docPr id="9810714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2674620"/>
                        </a:xfrm>
                        <a:prstGeom prst="rect">
                          <a:avLst/>
                        </a:prstGeom>
                        <a:solidFill>
                          <a:srgbClr val="FFFFFF"/>
                        </a:solidFill>
                        <a:ln w="9525">
                          <a:solidFill>
                            <a:srgbClr val="000000"/>
                          </a:solidFill>
                          <a:miter lim="800000"/>
                          <a:headEnd/>
                          <a:tailEnd/>
                        </a:ln>
                      </wps:spPr>
                      <wps:txbx>
                        <w:txbxContent>
                          <w:p w14:paraId="19E4D040" w14:textId="4C2CE708" w:rsidR="00AD4EBC" w:rsidRDefault="0060100E" w:rsidP="0060100E">
                            <w:pPr>
                              <w:jc w:val="both"/>
                              <w:rPr>
                                <w:rFonts w:ascii="Times New Roman" w:hAnsi="Times New Roman" w:cs="Times New Roman"/>
                                <w:b/>
                                <w:bCs/>
                                <w:sz w:val="24"/>
                                <w:szCs w:val="24"/>
                              </w:rPr>
                            </w:pPr>
                            <w:r w:rsidRPr="0060100E">
                              <w:rPr>
                                <w:rFonts w:ascii="Times New Roman" w:hAnsi="Times New Roman" w:cs="Times New Roman"/>
                                <w:b/>
                                <w:bCs/>
                                <w:sz w:val="24"/>
                                <w:szCs w:val="24"/>
                              </w:rPr>
                              <w:t>Le décret du 23 Prairial an XII (12 juin 1804) pose les bases du cimetière moderne</w:t>
                            </w:r>
                          </w:p>
                          <w:p w14:paraId="0CB39AC5" w14:textId="51464433" w:rsidR="00C76B02" w:rsidRPr="00BE1CD1" w:rsidRDefault="00A70412">
                            <w:pPr>
                              <w:rPr>
                                <w:rFonts w:ascii="Times New Roman" w:hAnsi="Times New Roman" w:cs="Times New Roman"/>
                                <w:b/>
                                <w:bCs/>
                                <w:sz w:val="24"/>
                                <w:szCs w:val="24"/>
                              </w:rPr>
                            </w:pPr>
                            <w:r w:rsidRPr="00C76B02">
                              <w:rPr>
                                <w:rFonts w:ascii="Times New Roman" w:hAnsi="Times New Roman" w:cs="Times New Roman"/>
                                <w:b/>
                                <w:bCs/>
                                <w:i/>
                                <w:iCs/>
                              </w:rPr>
                              <w:t>Article 2</w:t>
                            </w:r>
                            <w:r w:rsidRPr="00C76B02">
                              <w:rPr>
                                <w:rFonts w:ascii="Times New Roman" w:hAnsi="Times New Roman" w:cs="Times New Roman"/>
                                <w:i/>
                                <w:iCs/>
                              </w:rPr>
                              <w:t>. Il y aura hors de chacune de ces villes ou bourgs, à la distance de trente-cinq à quarante mètres au moins de leur enceinte, des terrains spécialement consacrés à l'inhumation des morts.</w:t>
                            </w:r>
                            <w:r w:rsidRPr="00C76B02">
                              <w:rPr>
                                <w:rFonts w:ascii="Times New Roman" w:hAnsi="Times New Roman" w:cs="Times New Roman"/>
                                <w:i/>
                                <w:iCs/>
                              </w:rPr>
                              <w:br/>
                            </w:r>
                            <w:r w:rsidRPr="00C76B02">
                              <w:rPr>
                                <w:rFonts w:ascii="Times New Roman" w:hAnsi="Times New Roman" w:cs="Times New Roman"/>
                                <w:b/>
                                <w:bCs/>
                                <w:i/>
                                <w:iCs/>
                              </w:rPr>
                              <w:t>Article 3</w:t>
                            </w:r>
                            <w:r w:rsidRPr="00C76B02">
                              <w:rPr>
                                <w:rFonts w:ascii="Times New Roman" w:hAnsi="Times New Roman" w:cs="Times New Roman"/>
                                <w:i/>
                                <w:iCs/>
                              </w:rPr>
                              <w:t>. Les terrains les plus élevés et exposés au nord seront choisis de préférence ; ils seront clos de murs de deux mètres au moins d'élévation. On y fera des plantations, en prenant les précautions convenables pour ne point gêner la circulation de l'air.</w:t>
                            </w:r>
                            <w:r w:rsidRPr="00C76B02">
                              <w:rPr>
                                <w:rFonts w:ascii="Times New Roman" w:hAnsi="Times New Roman" w:cs="Times New Roman"/>
                                <w:i/>
                                <w:iCs/>
                              </w:rPr>
                              <w:br/>
                            </w:r>
                            <w:r w:rsidRPr="00C76B02">
                              <w:rPr>
                                <w:rFonts w:ascii="Times New Roman" w:hAnsi="Times New Roman" w:cs="Times New Roman"/>
                                <w:b/>
                                <w:bCs/>
                                <w:i/>
                                <w:iCs/>
                              </w:rPr>
                              <w:t>Article 4</w:t>
                            </w:r>
                            <w:r w:rsidRPr="00C76B02">
                              <w:rPr>
                                <w:rFonts w:ascii="Times New Roman" w:hAnsi="Times New Roman" w:cs="Times New Roman"/>
                                <w:i/>
                                <w:iCs/>
                              </w:rPr>
                              <w:t>. Chaque inhumation aura lieu dans une fosse séparée ; chaque fosse qui sera ouverte aura un mètre cinq décimètres à deux mètres de profondeur, sur huit décimètres de largeur et sera ensuite remplie de terre bien foulée.</w:t>
                            </w:r>
                            <w:r w:rsidRPr="00C76B02">
                              <w:rPr>
                                <w:rFonts w:ascii="Times New Roman" w:hAnsi="Times New Roman" w:cs="Times New Roman"/>
                                <w:i/>
                                <w:iCs/>
                              </w:rPr>
                              <w:br/>
                            </w:r>
                            <w:r w:rsidRPr="00C76B02">
                              <w:rPr>
                                <w:rFonts w:ascii="Times New Roman" w:hAnsi="Times New Roman" w:cs="Times New Roman"/>
                                <w:b/>
                                <w:bCs/>
                                <w:i/>
                                <w:iCs/>
                              </w:rPr>
                              <w:t>Article 5.</w:t>
                            </w:r>
                            <w:r w:rsidRPr="00C76B02">
                              <w:rPr>
                                <w:rFonts w:ascii="Times New Roman" w:hAnsi="Times New Roman" w:cs="Times New Roman"/>
                                <w:i/>
                                <w:iCs/>
                              </w:rPr>
                              <w:t xml:space="preserve"> Les fosses seront distantes les unes des autres de trois à quatre décimètres sur les côtés, et de trois à cinq décimètres à la tête et aux pieds.</w:t>
                            </w:r>
                            <w:r w:rsidRPr="00C76B02">
                              <w:rPr>
                                <w:rFonts w:ascii="Times New Roman" w:hAnsi="Times New Roman" w:cs="Times New Roman"/>
                                <w:i/>
                                <w:iCs/>
                              </w:rPr>
                              <w:br/>
                            </w:r>
                            <w:r w:rsidRPr="00C76B02">
                              <w:rPr>
                                <w:rFonts w:ascii="Times New Roman" w:hAnsi="Times New Roman" w:cs="Times New Roman"/>
                                <w:b/>
                                <w:bCs/>
                                <w:i/>
                                <w:iCs/>
                              </w:rPr>
                              <w:t>Article 6.</w:t>
                            </w:r>
                            <w:r w:rsidRPr="00C76B02">
                              <w:rPr>
                                <w:rFonts w:ascii="Times New Roman" w:hAnsi="Times New Roman" w:cs="Times New Roman"/>
                                <w:i/>
                                <w:iCs/>
                              </w:rPr>
                              <w:t xml:space="preserve"> Pour éviter les dangers qu'entraîne le renouvellement trop rapproché des fosses, l'ouverture des fosses pour de nouvelles sépultures n'aura lieu que de cinq années en cinq années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9EAA" id="Text Box 15" o:spid="_x0000_s1036" type="#_x0000_t202" style="position:absolute;left:0;text-align:left;margin-left:0;margin-top:5.9pt;width:451.65pt;height:210.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">
                <v:textbox>
                  <w:txbxContent>
                    <w:p w14:paraId="19E4D040" w14:textId="4C2CE708" w:rsidR="00AD4EBC" w:rsidRDefault="0060100E" w:rsidP="0060100E">
                      <w:pPr>
                        <w:jc w:val="both"/>
                        <w:rPr>
                          <w:rFonts w:ascii="Times New Roman" w:hAnsi="Times New Roman" w:cs="Times New Roman"/>
                          <w:b/>
                          <w:bCs/>
                          <w:sz w:val="24"/>
                          <w:szCs w:val="24"/>
                        </w:rPr>
                      </w:pPr>
                      <w:r w:rsidRPr="0060100E">
                        <w:rPr>
                          <w:rFonts w:ascii="Times New Roman" w:hAnsi="Times New Roman" w:cs="Times New Roman"/>
                          <w:b/>
                          <w:bCs/>
                          <w:sz w:val="24"/>
                          <w:szCs w:val="24"/>
                        </w:rPr>
                        <w:t>Le décret du 23 Prairial an XII (12 juin 1804) pose les bases du cimetière moderne</w:t>
                      </w:r>
                    </w:p>
                    <w:p w14:paraId="0CB39AC5" w14:textId="51464433" w:rsidR="00C76B02" w:rsidRPr="00BE1CD1" w:rsidRDefault="00A70412">
                      <w:pPr>
                        <w:rPr>
                          <w:rFonts w:ascii="Times New Roman" w:hAnsi="Times New Roman" w:cs="Times New Roman"/>
                          <w:b/>
                          <w:bCs/>
                          <w:sz w:val="24"/>
                          <w:szCs w:val="24"/>
                        </w:rPr>
                      </w:pPr>
                      <w:r w:rsidRPr="00C76B02">
                        <w:rPr>
                          <w:rFonts w:ascii="Times New Roman" w:hAnsi="Times New Roman" w:cs="Times New Roman"/>
                          <w:b/>
                          <w:bCs/>
                          <w:i/>
                          <w:iCs/>
                        </w:rPr>
                        <w:t>Article 2</w:t>
                      </w:r>
                      <w:r w:rsidRPr="00C76B02">
                        <w:rPr>
                          <w:rFonts w:ascii="Times New Roman" w:hAnsi="Times New Roman" w:cs="Times New Roman"/>
                          <w:i/>
                          <w:iCs/>
                        </w:rPr>
                        <w:t>. Il y aura hors de chacune de ces villes ou bourgs, à la distance de trente-cinq à quarante mètres au moins de leur enceinte, des terrains spécialement consacrés à l'inhumation des morts.</w:t>
                      </w:r>
                      <w:r w:rsidRPr="00C76B02">
                        <w:rPr>
                          <w:rFonts w:ascii="Times New Roman" w:hAnsi="Times New Roman" w:cs="Times New Roman"/>
                          <w:i/>
                          <w:iCs/>
                        </w:rPr>
                        <w:br/>
                      </w:r>
                      <w:r w:rsidRPr="00C76B02">
                        <w:rPr>
                          <w:rFonts w:ascii="Times New Roman" w:hAnsi="Times New Roman" w:cs="Times New Roman"/>
                          <w:b/>
                          <w:bCs/>
                          <w:i/>
                          <w:iCs/>
                        </w:rPr>
                        <w:t>Article 3</w:t>
                      </w:r>
                      <w:r w:rsidRPr="00C76B02">
                        <w:rPr>
                          <w:rFonts w:ascii="Times New Roman" w:hAnsi="Times New Roman" w:cs="Times New Roman"/>
                          <w:i/>
                          <w:iCs/>
                        </w:rPr>
                        <w:t>. Les terrains les plus élevés et exposés au nord seront choisis de préférence ; ils seront clos de murs de deux mètres au moins d'élévation. On y fera des plantations, en prenant les précautions convenables pour ne point gêner la circulation de l'air.</w:t>
                      </w:r>
                      <w:r w:rsidRPr="00C76B02">
                        <w:rPr>
                          <w:rFonts w:ascii="Times New Roman" w:hAnsi="Times New Roman" w:cs="Times New Roman"/>
                          <w:i/>
                          <w:iCs/>
                        </w:rPr>
                        <w:br/>
                      </w:r>
                      <w:r w:rsidRPr="00C76B02">
                        <w:rPr>
                          <w:rFonts w:ascii="Times New Roman" w:hAnsi="Times New Roman" w:cs="Times New Roman"/>
                          <w:b/>
                          <w:bCs/>
                          <w:i/>
                          <w:iCs/>
                        </w:rPr>
                        <w:t>Article 4</w:t>
                      </w:r>
                      <w:r w:rsidRPr="00C76B02">
                        <w:rPr>
                          <w:rFonts w:ascii="Times New Roman" w:hAnsi="Times New Roman" w:cs="Times New Roman"/>
                          <w:i/>
                          <w:iCs/>
                        </w:rPr>
                        <w:t>. Chaque inhumation aura lieu dans une fosse séparée ; chaque fosse qui sera ouverte aura un mètre cinq décimètres à deux mètres de profondeur, sur huit décimètres de largeur et sera ensuite remplie de terre bien foulée.</w:t>
                      </w:r>
                      <w:r w:rsidRPr="00C76B02">
                        <w:rPr>
                          <w:rFonts w:ascii="Times New Roman" w:hAnsi="Times New Roman" w:cs="Times New Roman"/>
                          <w:i/>
                          <w:iCs/>
                        </w:rPr>
                        <w:br/>
                      </w:r>
                      <w:r w:rsidRPr="00C76B02">
                        <w:rPr>
                          <w:rFonts w:ascii="Times New Roman" w:hAnsi="Times New Roman" w:cs="Times New Roman"/>
                          <w:b/>
                          <w:bCs/>
                          <w:i/>
                          <w:iCs/>
                        </w:rPr>
                        <w:t>Article 5.</w:t>
                      </w:r>
                      <w:r w:rsidRPr="00C76B02">
                        <w:rPr>
                          <w:rFonts w:ascii="Times New Roman" w:hAnsi="Times New Roman" w:cs="Times New Roman"/>
                          <w:i/>
                          <w:iCs/>
                        </w:rPr>
                        <w:t xml:space="preserve"> Les fosses seront distantes les unes des autres de trois à quatre décimètres sur les côtés, et de trois à cinq décimètres à la tête et aux pieds.</w:t>
                      </w:r>
                      <w:r w:rsidRPr="00C76B02">
                        <w:rPr>
                          <w:rFonts w:ascii="Times New Roman" w:hAnsi="Times New Roman" w:cs="Times New Roman"/>
                          <w:i/>
                          <w:iCs/>
                        </w:rPr>
                        <w:br/>
                      </w:r>
                      <w:r w:rsidRPr="00C76B02">
                        <w:rPr>
                          <w:rFonts w:ascii="Times New Roman" w:hAnsi="Times New Roman" w:cs="Times New Roman"/>
                          <w:b/>
                          <w:bCs/>
                          <w:i/>
                          <w:iCs/>
                        </w:rPr>
                        <w:t>Article 6.</w:t>
                      </w:r>
                      <w:r w:rsidRPr="00C76B02">
                        <w:rPr>
                          <w:rFonts w:ascii="Times New Roman" w:hAnsi="Times New Roman" w:cs="Times New Roman"/>
                          <w:i/>
                          <w:iCs/>
                        </w:rPr>
                        <w:t xml:space="preserve"> Pour éviter les dangers qu'entraîne le renouvellement trop rapproché des fosses, l'ouverture des fosses pour de nouvelles sépultures n'aura lieu que de cinq années en cinq années</w:t>
                      </w:r>
                    </w:p>
                  </w:txbxContent>
                </v:textbox>
                <w10:wrap anchorx="margin"/>
              </v:shape>
            </w:pict>
          </mc:Fallback>
        </mc:AlternateContent>
      </w:r>
    </w:p>
    <w:p w14:paraId="12CE6089" w14:textId="77777777" w:rsidR="00AD4EBC" w:rsidRDefault="00AD4EBC">
      <w:pPr>
        <w:spacing w:after="0"/>
        <w:jc w:val="both"/>
        <w:rPr>
          <w:rFonts w:ascii="Times New Roman" w:hAnsi="Times New Roman" w:cs="Times New Roman"/>
          <w:b/>
          <w:bCs/>
          <w:sz w:val="24"/>
          <w:szCs w:val="24"/>
        </w:rPr>
      </w:pPr>
    </w:p>
    <w:p w14:paraId="25FB9690" w14:textId="45A78940" w:rsidR="00AD4EBC" w:rsidRDefault="00AD4EBC">
      <w:pPr>
        <w:spacing w:after="0"/>
        <w:jc w:val="both"/>
        <w:rPr>
          <w:rFonts w:ascii="Times New Roman" w:hAnsi="Times New Roman" w:cs="Times New Roman"/>
          <w:b/>
          <w:bCs/>
          <w:sz w:val="24"/>
          <w:szCs w:val="24"/>
        </w:rPr>
      </w:pPr>
    </w:p>
    <w:p w14:paraId="5D88B441" w14:textId="77777777" w:rsidR="00C76B02" w:rsidRDefault="00C76B02">
      <w:pPr>
        <w:spacing w:after="0"/>
        <w:jc w:val="both"/>
        <w:rPr>
          <w:rFonts w:ascii="Times New Roman" w:hAnsi="Times New Roman" w:cs="Times New Roman"/>
          <w:b/>
          <w:bCs/>
          <w:sz w:val="24"/>
          <w:szCs w:val="24"/>
        </w:rPr>
      </w:pPr>
    </w:p>
    <w:p w14:paraId="7AC78B54" w14:textId="77777777" w:rsidR="00C76B02" w:rsidRDefault="00C76B02">
      <w:pPr>
        <w:spacing w:after="0"/>
        <w:jc w:val="both"/>
        <w:rPr>
          <w:rFonts w:ascii="Times New Roman" w:hAnsi="Times New Roman" w:cs="Times New Roman"/>
          <w:b/>
          <w:bCs/>
          <w:sz w:val="24"/>
          <w:szCs w:val="24"/>
        </w:rPr>
      </w:pPr>
    </w:p>
    <w:p w14:paraId="2C762C01" w14:textId="77777777" w:rsidR="00C76B02" w:rsidRDefault="00C76B02">
      <w:pPr>
        <w:spacing w:after="0"/>
        <w:jc w:val="both"/>
        <w:rPr>
          <w:rFonts w:ascii="Times New Roman" w:hAnsi="Times New Roman" w:cs="Times New Roman"/>
          <w:b/>
          <w:bCs/>
          <w:sz w:val="24"/>
          <w:szCs w:val="24"/>
        </w:rPr>
      </w:pPr>
    </w:p>
    <w:p w14:paraId="55DBE20A" w14:textId="77777777" w:rsidR="00C76B02" w:rsidRDefault="00C76B02">
      <w:pPr>
        <w:spacing w:after="0"/>
        <w:jc w:val="both"/>
        <w:rPr>
          <w:rFonts w:ascii="Times New Roman" w:hAnsi="Times New Roman" w:cs="Times New Roman"/>
          <w:b/>
          <w:bCs/>
          <w:sz w:val="24"/>
          <w:szCs w:val="24"/>
        </w:rPr>
      </w:pPr>
    </w:p>
    <w:p w14:paraId="6EE710AB" w14:textId="77777777" w:rsidR="00C76B02" w:rsidRDefault="00C76B02">
      <w:pPr>
        <w:spacing w:after="0"/>
        <w:jc w:val="both"/>
        <w:rPr>
          <w:rFonts w:ascii="Times New Roman" w:hAnsi="Times New Roman" w:cs="Times New Roman"/>
          <w:b/>
          <w:bCs/>
          <w:sz w:val="24"/>
          <w:szCs w:val="24"/>
        </w:rPr>
      </w:pPr>
    </w:p>
    <w:p w14:paraId="4C7F0486" w14:textId="77777777" w:rsidR="00C76B02" w:rsidRDefault="00C76B02">
      <w:pPr>
        <w:spacing w:after="0"/>
        <w:jc w:val="both"/>
        <w:rPr>
          <w:rFonts w:ascii="Times New Roman" w:hAnsi="Times New Roman" w:cs="Times New Roman"/>
          <w:b/>
          <w:bCs/>
          <w:sz w:val="24"/>
          <w:szCs w:val="24"/>
        </w:rPr>
      </w:pPr>
    </w:p>
    <w:p w14:paraId="290591EA" w14:textId="77777777" w:rsidR="00C76B02" w:rsidRDefault="00C76B02">
      <w:pPr>
        <w:spacing w:after="0"/>
        <w:jc w:val="both"/>
        <w:rPr>
          <w:rFonts w:ascii="Times New Roman" w:hAnsi="Times New Roman" w:cs="Times New Roman"/>
          <w:b/>
          <w:bCs/>
          <w:sz w:val="24"/>
          <w:szCs w:val="24"/>
        </w:rPr>
      </w:pPr>
    </w:p>
    <w:p w14:paraId="17F11AB0" w14:textId="77777777" w:rsidR="00C76B02" w:rsidRDefault="00C76B02">
      <w:pPr>
        <w:spacing w:after="0"/>
        <w:jc w:val="both"/>
        <w:rPr>
          <w:rFonts w:ascii="Times New Roman" w:hAnsi="Times New Roman" w:cs="Times New Roman"/>
          <w:b/>
          <w:bCs/>
          <w:sz w:val="24"/>
          <w:szCs w:val="24"/>
        </w:rPr>
      </w:pPr>
    </w:p>
    <w:p w14:paraId="7B297C70" w14:textId="77777777" w:rsidR="00C76B02" w:rsidRDefault="00C76B02">
      <w:pPr>
        <w:spacing w:after="0"/>
        <w:jc w:val="both"/>
        <w:rPr>
          <w:rFonts w:ascii="Times New Roman" w:hAnsi="Times New Roman" w:cs="Times New Roman"/>
          <w:b/>
          <w:bCs/>
          <w:sz w:val="24"/>
          <w:szCs w:val="24"/>
        </w:rPr>
      </w:pPr>
    </w:p>
    <w:p w14:paraId="39AC568B" w14:textId="77777777" w:rsidR="00C76B02" w:rsidRDefault="00C76B02">
      <w:pPr>
        <w:spacing w:after="0"/>
        <w:jc w:val="both"/>
        <w:rPr>
          <w:rFonts w:ascii="Times New Roman" w:hAnsi="Times New Roman" w:cs="Times New Roman"/>
          <w:b/>
          <w:bCs/>
          <w:sz w:val="24"/>
          <w:szCs w:val="24"/>
        </w:rPr>
      </w:pPr>
    </w:p>
    <w:p w14:paraId="60BF50F0" w14:textId="77777777" w:rsidR="008C1330" w:rsidRDefault="008C1330">
      <w:pPr>
        <w:spacing w:after="0"/>
        <w:jc w:val="both"/>
        <w:rPr>
          <w:rFonts w:ascii="Times New Roman" w:hAnsi="Times New Roman" w:cs="Times New Roman"/>
          <w:b/>
          <w:bCs/>
          <w:sz w:val="24"/>
          <w:szCs w:val="24"/>
        </w:rPr>
      </w:pPr>
    </w:p>
    <w:p w14:paraId="2243169E" w14:textId="2268B0A8" w:rsidR="008C1330" w:rsidRPr="00BE1CD1" w:rsidRDefault="002E794B">
      <w:pPr>
        <w:spacing w:after="0"/>
        <w:jc w:val="both"/>
        <w:rPr>
          <w:rFonts w:ascii="Times New Roman" w:hAnsi="Times New Roman" w:cs="Times New Roman"/>
          <w:b/>
          <w:bCs/>
          <w:color w:val="FF0000"/>
          <w:sz w:val="24"/>
          <w:szCs w:val="24"/>
        </w:rPr>
      </w:pPr>
      <w:r w:rsidRPr="00BE1CD1">
        <w:rPr>
          <w:rFonts w:ascii="Times New Roman" w:hAnsi="Times New Roman" w:cs="Times New Roman"/>
          <w:b/>
          <w:bCs/>
          <w:color w:val="FF0000"/>
          <w:sz w:val="24"/>
          <w:szCs w:val="24"/>
        </w:rPr>
        <w:t>Illustrations ???</w:t>
      </w:r>
    </w:p>
    <w:p w14:paraId="7E79B465" w14:textId="77777777" w:rsidR="00BE1CD1" w:rsidRPr="00B065F0" w:rsidRDefault="00BE1CD1" w:rsidP="00BE1CD1">
      <w:pPr>
        <w:spacing w:after="0"/>
        <w:jc w:val="both"/>
        <w:rPr>
          <w:rFonts w:ascii="Times New Roman" w:hAnsi="Times New Roman" w:cs="Times New Roman"/>
          <w:sz w:val="24"/>
          <w:szCs w:val="24"/>
        </w:rPr>
      </w:pPr>
      <w:r w:rsidRPr="00CE38FA">
        <w:rPr>
          <w:rFonts w:ascii="Times New Roman" w:hAnsi="Times New Roman" w:cs="Times New Roman"/>
          <w:b/>
          <w:bCs/>
          <w:sz w:val="24"/>
          <w:szCs w:val="24"/>
        </w:rPr>
        <w:t>Rapport de l’inspecteur de police</w:t>
      </w:r>
      <w:r w:rsidRPr="00B065F0">
        <w:rPr>
          <w:rFonts w:ascii="Times New Roman" w:hAnsi="Times New Roman" w:cs="Times New Roman"/>
          <w:sz w:val="24"/>
          <w:szCs w:val="24"/>
        </w:rPr>
        <w:t xml:space="preserve"> du Puy sur le cimetière de Cayres (novembre 1855) </w:t>
      </w:r>
    </w:p>
    <w:p w14:paraId="1E0A8A91" w14:textId="77777777" w:rsidR="00BE1CD1" w:rsidRDefault="00BE1CD1" w:rsidP="00BE1CD1">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1572AA87" wp14:editId="6B04CC51">
                <wp:simplePos x="0" y="0"/>
                <wp:positionH relativeFrom="column">
                  <wp:posOffset>-61595</wp:posOffset>
                </wp:positionH>
                <wp:positionV relativeFrom="paragraph">
                  <wp:posOffset>76200</wp:posOffset>
                </wp:positionV>
                <wp:extent cx="5844540" cy="1478280"/>
                <wp:effectExtent l="0" t="0" r="22860" b="26670"/>
                <wp:wrapNone/>
                <wp:docPr id="1992965908" name="Zone de texte 29"/>
                <wp:cNvGraphicFramePr/>
                <a:graphic xmlns:a="http://schemas.openxmlformats.org/drawingml/2006/main">
                  <a:graphicData uri="http://schemas.microsoft.com/office/word/2010/wordprocessingShape">
                    <wps:wsp>
                      <wps:cNvSpPr txBox="1"/>
                      <wps:spPr>
                        <a:xfrm>
                          <a:off x="0" y="0"/>
                          <a:ext cx="5844540" cy="1478280"/>
                        </a:xfrm>
                        <a:prstGeom prst="rect">
                          <a:avLst/>
                        </a:prstGeom>
                        <a:solidFill>
                          <a:schemeClr val="lt1"/>
                        </a:solidFill>
                        <a:ln w="6350">
                          <a:solidFill>
                            <a:prstClr val="black"/>
                          </a:solidFill>
                        </a:ln>
                      </wps:spPr>
                      <wps:txbx>
                        <w:txbxContent>
                          <w:p w14:paraId="136FF08F" w14:textId="77777777" w:rsidR="00BE1CD1" w:rsidRPr="00B065F0" w:rsidRDefault="00BE1CD1" w:rsidP="00BE1CD1">
                            <w:pPr>
                              <w:spacing w:after="0"/>
                              <w:jc w:val="both"/>
                              <w:rPr>
                                <w:rFonts w:ascii="Times New Roman" w:hAnsi="Times New Roman" w:cs="Times New Roman"/>
                                <w:i/>
                                <w:iCs/>
                                <w:sz w:val="24"/>
                                <w:szCs w:val="24"/>
                              </w:rPr>
                            </w:pPr>
                            <w:r w:rsidRPr="00B065F0">
                              <w:rPr>
                                <w:rFonts w:ascii="Times New Roman" w:hAnsi="Times New Roman" w:cs="Times New Roman"/>
                                <w:i/>
                                <w:iCs/>
                                <w:sz w:val="24"/>
                                <w:szCs w:val="24"/>
                              </w:rPr>
                              <w:t>« Je me suis transporté</w:t>
                            </w:r>
                            <w:r>
                              <w:rPr>
                                <w:rFonts w:ascii="Times New Roman" w:hAnsi="Times New Roman" w:cs="Times New Roman"/>
                                <w:i/>
                                <w:iCs/>
                                <w:sz w:val="24"/>
                                <w:szCs w:val="24"/>
                              </w:rPr>
                              <w:t xml:space="preserve"> </w:t>
                            </w:r>
                            <w:r w:rsidRPr="00B065F0">
                              <w:rPr>
                                <w:rFonts w:ascii="Times New Roman" w:hAnsi="Times New Roman" w:cs="Times New Roman"/>
                                <w:i/>
                                <w:iCs/>
                                <w:sz w:val="24"/>
                                <w:szCs w:val="24"/>
                              </w:rPr>
                              <w:t>dans le village de Cayres pour y visiter le cimetière que j’ai trouvé dans un état de délabrement complet. Deux entrées pratiquées, l’une à l’Est, l’autre au Sud-Ouest, sont entièrement dépourvues de portes et livrent passage à toutes sortes d’animaux. J’y ai vu un porc fouillant la terre ; des ossements sans nombre, exhumés depuis peu, jonchent le sol et restent à la merci de ces animaux immondes.</w:t>
                            </w:r>
                          </w:p>
                          <w:p w14:paraId="486C515A" w14:textId="77777777" w:rsidR="00BE1CD1" w:rsidRPr="00B065F0" w:rsidRDefault="00BE1CD1" w:rsidP="00BE1CD1">
                            <w:pPr>
                              <w:rPr>
                                <w:rFonts w:ascii="Times New Roman" w:hAnsi="Times New Roman" w:cs="Times New Roman"/>
                              </w:rPr>
                            </w:pPr>
                            <w:r w:rsidRPr="00B065F0">
                              <w:rPr>
                                <w:rFonts w:ascii="Times New Roman" w:hAnsi="Times New Roman" w:cs="Times New Roman"/>
                                <w:i/>
                                <w:iCs/>
                                <w:sz w:val="24"/>
                                <w:szCs w:val="24"/>
                              </w:rPr>
                              <w:t>Il n’existe pas de sentier pour se rendre de la porte Est à l’entrée de l’église et l’on est obligé de marcher sur les tombes.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2AA87" id="Zone de texte 29" o:spid="_x0000_s1037" type="#_x0000_t202" style="position:absolute;left:0;text-align:left;margin-left:-4.85pt;margin-top:6pt;width:460.2pt;height:116.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" fillcolor="white [3201]" strokeweight=".5pt">
                <v:textbox>
                  <w:txbxContent>
                    <w:p w14:paraId="136FF08F" w14:textId="77777777" w:rsidR="00BE1CD1" w:rsidRPr="00B065F0" w:rsidRDefault="00BE1CD1" w:rsidP="00BE1CD1">
                      <w:pPr>
                        <w:spacing w:after="0"/>
                        <w:jc w:val="both"/>
                        <w:rPr>
                          <w:rFonts w:ascii="Times New Roman" w:hAnsi="Times New Roman" w:cs="Times New Roman"/>
                          <w:i/>
                          <w:iCs/>
                          <w:sz w:val="24"/>
                          <w:szCs w:val="24"/>
                        </w:rPr>
                      </w:pPr>
                      <w:r w:rsidRPr="00B065F0">
                        <w:rPr>
                          <w:rFonts w:ascii="Times New Roman" w:hAnsi="Times New Roman" w:cs="Times New Roman"/>
                          <w:i/>
                          <w:iCs/>
                          <w:sz w:val="24"/>
                          <w:szCs w:val="24"/>
                        </w:rPr>
                        <w:t>« Je me suis transporté</w:t>
                      </w:r>
                      <w:r>
                        <w:rPr>
                          <w:rFonts w:ascii="Times New Roman" w:hAnsi="Times New Roman" w:cs="Times New Roman"/>
                          <w:i/>
                          <w:iCs/>
                          <w:sz w:val="24"/>
                          <w:szCs w:val="24"/>
                        </w:rPr>
                        <w:t xml:space="preserve"> </w:t>
                      </w:r>
                      <w:r w:rsidRPr="00B065F0">
                        <w:rPr>
                          <w:rFonts w:ascii="Times New Roman" w:hAnsi="Times New Roman" w:cs="Times New Roman"/>
                          <w:i/>
                          <w:iCs/>
                          <w:sz w:val="24"/>
                          <w:szCs w:val="24"/>
                        </w:rPr>
                        <w:t>dans le village de Cayres pour y visiter le cimetière que j’ai trouvé dans un état de délabrement complet. Deux entrées pratiquées, l’une à l’Est, l’autre au Sud-Ouest, sont entièrement dépourvues de portes et livrent passage à toutes sortes d’animaux. J’y ai vu un porc fouillant la terre ; des ossements sans nombre, exhumés depuis peu, jonchent le sol et restent à la merci de ces animaux immondes.</w:t>
                      </w:r>
                    </w:p>
                    <w:p w14:paraId="486C515A" w14:textId="77777777" w:rsidR="00BE1CD1" w:rsidRPr="00B065F0" w:rsidRDefault="00BE1CD1" w:rsidP="00BE1CD1">
                      <w:pPr>
                        <w:rPr>
                          <w:rFonts w:ascii="Times New Roman" w:hAnsi="Times New Roman" w:cs="Times New Roman"/>
                        </w:rPr>
                      </w:pPr>
                      <w:r w:rsidRPr="00B065F0">
                        <w:rPr>
                          <w:rFonts w:ascii="Times New Roman" w:hAnsi="Times New Roman" w:cs="Times New Roman"/>
                          <w:i/>
                          <w:iCs/>
                          <w:sz w:val="24"/>
                          <w:szCs w:val="24"/>
                        </w:rPr>
                        <w:t>Il n’existe pas de sentier pour se rendre de la porte Est à l’entrée de l’église et l’on est obligé de marcher sur les tombes.</w:t>
                      </w:r>
                    </w:p>
                  </w:txbxContent>
                </v:textbox>
              </v:shape>
            </w:pict>
          </mc:Fallback>
        </mc:AlternateContent>
      </w:r>
    </w:p>
    <w:p w14:paraId="38F0C21F" w14:textId="77777777" w:rsidR="008C1330" w:rsidRDefault="008C1330">
      <w:pPr>
        <w:spacing w:after="0"/>
        <w:jc w:val="both"/>
        <w:rPr>
          <w:rFonts w:ascii="Times New Roman" w:hAnsi="Times New Roman" w:cs="Times New Roman"/>
          <w:b/>
          <w:bCs/>
          <w:sz w:val="24"/>
          <w:szCs w:val="24"/>
        </w:rPr>
      </w:pPr>
    </w:p>
    <w:p w14:paraId="398B7A03" w14:textId="77777777" w:rsidR="008C1330" w:rsidRDefault="008C1330">
      <w:pPr>
        <w:spacing w:after="0"/>
        <w:jc w:val="both"/>
        <w:rPr>
          <w:rFonts w:ascii="Times New Roman" w:hAnsi="Times New Roman" w:cs="Times New Roman"/>
          <w:b/>
          <w:bCs/>
          <w:sz w:val="24"/>
          <w:szCs w:val="24"/>
        </w:rPr>
      </w:pPr>
    </w:p>
    <w:p w14:paraId="1488F1A8" w14:textId="77777777" w:rsidR="008C1330" w:rsidRDefault="008C1330">
      <w:pPr>
        <w:spacing w:after="0"/>
        <w:jc w:val="both"/>
        <w:rPr>
          <w:rFonts w:ascii="Times New Roman" w:hAnsi="Times New Roman" w:cs="Times New Roman"/>
          <w:b/>
          <w:bCs/>
          <w:sz w:val="24"/>
          <w:szCs w:val="24"/>
        </w:rPr>
      </w:pPr>
    </w:p>
    <w:p w14:paraId="18496FED" w14:textId="77777777" w:rsidR="00361372" w:rsidRDefault="00361372">
      <w:pPr>
        <w:spacing w:after="0"/>
        <w:jc w:val="both"/>
        <w:rPr>
          <w:rFonts w:ascii="Times New Roman" w:hAnsi="Times New Roman" w:cs="Times New Roman"/>
          <w:b/>
          <w:bCs/>
          <w:sz w:val="24"/>
          <w:szCs w:val="24"/>
        </w:rPr>
      </w:pPr>
    </w:p>
    <w:p w14:paraId="1EE2ADEB" w14:textId="77777777" w:rsidR="008C1330" w:rsidRDefault="008C1330">
      <w:pPr>
        <w:spacing w:after="0"/>
        <w:jc w:val="both"/>
        <w:rPr>
          <w:rFonts w:ascii="Times New Roman" w:hAnsi="Times New Roman" w:cs="Times New Roman"/>
          <w:b/>
          <w:bCs/>
          <w:sz w:val="24"/>
          <w:szCs w:val="24"/>
        </w:rPr>
      </w:pPr>
    </w:p>
    <w:p w14:paraId="48BE8291" w14:textId="77777777" w:rsidR="008C1330" w:rsidRDefault="008C1330">
      <w:pPr>
        <w:spacing w:after="0"/>
        <w:jc w:val="both"/>
        <w:rPr>
          <w:rFonts w:ascii="Times New Roman" w:hAnsi="Times New Roman" w:cs="Times New Roman"/>
          <w:b/>
          <w:bCs/>
          <w:sz w:val="24"/>
          <w:szCs w:val="24"/>
        </w:rPr>
      </w:pPr>
    </w:p>
    <w:p w14:paraId="25EA62F0" w14:textId="77777777" w:rsidR="00361372" w:rsidRDefault="00361372">
      <w:pPr>
        <w:spacing w:after="0"/>
        <w:jc w:val="both"/>
        <w:rPr>
          <w:rFonts w:ascii="Times New Roman" w:hAnsi="Times New Roman" w:cs="Times New Roman"/>
          <w:b/>
          <w:bCs/>
          <w:sz w:val="24"/>
          <w:szCs w:val="24"/>
        </w:rPr>
      </w:pPr>
    </w:p>
    <w:p w14:paraId="1C0F31AD" w14:textId="5941982F" w:rsidR="00BE1CD1" w:rsidRPr="00B065F0" w:rsidRDefault="00BE1CD1" w:rsidP="00BE1CD1">
      <w:pPr>
        <w:spacing w:after="0"/>
        <w:jc w:val="both"/>
        <w:rPr>
          <w:rFonts w:ascii="Times New Roman" w:hAnsi="Times New Roman" w:cs="Times New Roman"/>
          <w:sz w:val="24"/>
          <w:szCs w:val="24"/>
        </w:rPr>
      </w:pPr>
      <w:r w:rsidRPr="00CE38FA">
        <w:rPr>
          <w:rFonts w:ascii="Times New Roman" w:hAnsi="Times New Roman" w:cs="Times New Roman"/>
          <w:b/>
          <w:bCs/>
          <w:sz w:val="24"/>
          <w:szCs w:val="24"/>
        </w:rPr>
        <w:t>Rapport du Dr Langlois</w:t>
      </w:r>
      <w:r w:rsidRPr="008024E1">
        <w:rPr>
          <w:rFonts w:ascii="Times New Roman" w:hAnsi="Times New Roman" w:cs="Times New Roman"/>
          <w:sz w:val="24"/>
          <w:szCs w:val="24"/>
        </w:rPr>
        <w:t>, vice -président du Conseil d’Hygiène, sur le cimetière de Saint-Jean-Lachalm (9 juillet 1881)</w:t>
      </w:r>
    </w:p>
    <w:p w14:paraId="0DF18022" w14:textId="77777777" w:rsidR="00BE1CD1" w:rsidRPr="00B065F0" w:rsidRDefault="00BE1CD1" w:rsidP="00BE1CD1">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4"/>
          <w:szCs w:val="24"/>
        </w:rPr>
      </w:pPr>
      <w:r w:rsidRPr="00240F6D">
        <w:rPr>
          <w:rFonts w:ascii="Times New Roman" w:hAnsi="Times New Roman" w:cs="Times New Roman"/>
          <w:i/>
          <w:iCs/>
          <w:sz w:val="24"/>
          <w:szCs w:val="24"/>
        </w:rPr>
        <w:t xml:space="preserve">« Rien ne peut rendre l’état de désordre et d’abandon de ce cimetière. </w:t>
      </w:r>
      <w:r>
        <w:rPr>
          <w:rFonts w:ascii="Times New Roman" w:hAnsi="Times New Roman" w:cs="Times New Roman"/>
          <w:i/>
          <w:iCs/>
          <w:sz w:val="24"/>
          <w:szCs w:val="24"/>
        </w:rPr>
        <w:t xml:space="preserve">[…] </w:t>
      </w:r>
      <w:r w:rsidRPr="00240F6D">
        <w:rPr>
          <w:rFonts w:ascii="Times New Roman" w:hAnsi="Times New Roman" w:cs="Times New Roman"/>
          <w:i/>
          <w:iCs/>
          <w:sz w:val="24"/>
          <w:szCs w:val="24"/>
        </w:rPr>
        <w:t>Chacun fait enterrer ses morts où bon lui semble et à la place qui, d’après ses souvenirs, a été occupée par sa famille. On est, par ce fait, exposé à creuser une tombe sur une place déjà occupée depuis fort peu de temps. Certaines places, considérées comme plus honorables, sont encombrées, d’autres, entièrement délaissées. »</w:t>
      </w:r>
    </w:p>
    <w:p w14:paraId="7596B50C" w14:textId="77777777" w:rsidR="00735866" w:rsidRDefault="00735866">
      <w:pPr>
        <w:spacing w:after="0"/>
        <w:jc w:val="both"/>
        <w:rPr>
          <w:rFonts w:ascii="Times New Roman" w:hAnsi="Times New Roman" w:cs="Times New Roman"/>
          <w:b/>
          <w:bCs/>
          <w:sz w:val="24"/>
          <w:szCs w:val="24"/>
        </w:rPr>
      </w:pPr>
    </w:p>
    <w:p w14:paraId="42589317" w14:textId="24010F2B" w:rsidR="00361372" w:rsidRDefault="00361372" w:rsidP="00361372">
      <w:pPr>
        <w:pStyle w:val="Paragraphedeliste"/>
        <w:ind w:left="2148"/>
        <w:jc w:val="both"/>
        <w:rPr>
          <w:rFonts w:ascii="Times New Roman" w:hAnsi="Times New Roman" w:cs="Times New Roman"/>
          <w:b/>
          <w:bCs/>
          <w:sz w:val="24"/>
          <w:szCs w:val="24"/>
        </w:rPr>
      </w:pPr>
      <w:r>
        <w:rPr>
          <w:rFonts w:ascii="Times New Roman" w:hAnsi="Times New Roman" w:cs="Times New Roman"/>
          <w:b/>
          <w:bCs/>
          <w:sz w:val="24"/>
          <w:szCs w:val="24"/>
        </w:rPr>
        <w:t>Une sensibilité nouvelle à l’égard des morts</w:t>
      </w:r>
      <w:r w:rsidR="002C61AD">
        <w:rPr>
          <w:rFonts w:ascii="Times New Roman" w:hAnsi="Times New Roman" w:cs="Times New Roman"/>
          <w:b/>
          <w:bCs/>
          <w:sz w:val="24"/>
          <w:szCs w:val="24"/>
        </w:rPr>
        <w:t xml:space="preserve"> </w:t>
      </w:r>
      <w:r w:rsidR="002C61AD" w:rsidRPr="002C61AD">
        <w:rPr>
          <w:rFonts w:ascii="Times New Roman" w:hAnsi="Times New Roman" w:cs="Times New Roman"/>
          <w:i/>
          <w:iCs/>
          <w:sz w:val="20"/>
          <w:szCs w:val="20"/>
        </w:rPr>
        <w:t>(2400 signes)</w:t>
      </w:r>
    </w:p>
    <w:p w14:paraId="2399121C" w14:textId="77777777" w:rsidR="00361372" w:rsidRDefault="00361372" w:rsidP="00361372">
      <w:pPr>
        <w:spacing w:after="0"/>
        <w:jc w:val="center"/>
        <w:rPr>
          <w:rFonts w:ascii="Times New Roman" w:hAnsi="Times New Roman" w:cs="Times New Roman"/>
          <w:b/>
          <w:bCs/>
          <w:sz w:val="24"/>
          <w:szCs w:val="24"/>
        </w:rPr>
      </w:pPr>
    </w:p>
    <w:p w14:paraId="5C1959E6" w14:textId="70712D23" w:rsidR="008C1330" w:rsidRPr="00361372" w:rsidRDefault="00361372">
      <w:pPr>
        <w:spacing w:after="0"/>
        <w:jc w:val="both"/>
        <w:rPr>
          <w:rFonts w:ascii="Times New Roman" w:hAnsi="Times New Roman" w:cs="Times New Roman"/>
          <w:sz w:val="24"/>
          <w:szCs w:val="24"/>
        </w:rPr>
      </w:pPr>
      <w:r w:rsidRPr="00361372">
        <w:rPr>
          <w:rFonts w:ascii="Times New Roman" w:hAnsi="Times New Roman" w:cs="Times New Roman"/>
          <w:sz w:val="24"/>
          <w:szCs w:val="24"/>
        </w:rPr>
        <w:t>Au XIX</w:t>
      </w:r>
      <w:r w:rsidRPr="00361372">
        <w:rPr>
          <w:rFonts w:ascii="Times New Roman" w:hAnsi="Times New Roman" w:cs="Times New Roman"/>
          <w:sz w:val="24"/>
          <w:szCs w:val="24"/>
          <w:vertAlign w:val="superscript"/>
        </w:rPr>
        <w:t>e</w:t>
      </w:r>
      <w:r w:rsidRPr="00361372">
        <w:rPr>
          <w:rFonts w:ascii="Times New Roman" w:hAnsi="Times New Roman" w:cs="Times New Roman"/>
          <w:sz w:val="24"/>
          <w:szCs w:val="24"/>
        </w:rPr>
        <w:t xml:space="preserve"> siècle, </w:t>
      </w:r>
      <w:r>
        <w:rPr>
          <w:rFonts w:ascii="Times New Roman" w:hAnsi="Times New Roman" w:cs="Times New Roman"/>
          <w:sz w:val="24"/>
          <w:szCs w:val="24"/>
        </w:rPr>
        <w:t xml:space="preserve">en écho avec la sensibilité </w:t>
      </w:r>
      <w:r w:rsidRPr="00361372">
        <w:rPr>
          <w:rFonts w:ascii="Times New Roman" w:hAnsi="Times New Roman" w:cs="Times New Roman"/>
          <w:sz w:val="24"/>
          <w:szCs w:val="24"/>
        </w:rPr>
        <w:t>romantique</w:t>
      </w:r>
      <w:r>
        <w:rPr>
          <w:rFonts w:ascii="Times New Roman" w:hAnsi="Times New Roman" w:cs="Times New Roman"/>
          <w:sz w:val="24"/>
          <w:szCs w:val="24"/>
        </w:rPr>
        <w:t>,</w:t>
      </w:r>
      <w:r w:rsidRPr="00361372">
        <w:rPr>
          <w:rFonts w:ascii="Times New Roman" w:hAnsi="Times New Roman" w:cs="Times New Roman"/>
          <w:sz w:val="24"/>
          <w:szCs w:val="24"/>
        </w:rPr>
        <w:t xml:space="preserve"> </w:t>
      </w:r>
      <w:r w:rsidR="00C76B02" w:rsidRPr="00361372">
        <w:rPr>
          <w:rFonts w:ascii="Times New Roman" w:hAnsi="Times New Roman" w:cs="Times New Roman"/>
          <w:sz w:val="24"/>
          <w:szCs w:val="24"/>
        </w:rPr>
        <w:t>se manifeste un</w:t>
      </w:r>
      <w:r>
        <w:rPr>
          <w:rFonts w:ascii="Times New Roman" w:hAnsi="Times New Roman" w:cs="Times New Roman"/>
          <w:sz w:val="24"/>
          <w:szCs w:val="24"/>
        </w:rPr>
        <w:t xml:space="preserve"> nouveau sentiment </w:t>
      </w:r>
      <w:r w:rsidR="00C76B02" w:rsidRPr="00361372">
        <w:rPr>
          <w:rFonts w:ascii="Times New Roman" w:hAnsi="Times New Roman" w:cs="Times New Roman"/>
          <w:sz w:val="24"/>
          <w:szCs w:val="24"/>
        </w:rPr>
        <w:t>de</w:t>
      </w:r>
      <w:r>
        <w:rPr>
          <w:rFonts w:ascii="Times New Roman" w:hAnsi="Times New Roman" w:cs="Times New Roman"/>
          <w:sz w:val="24"/>
          <w:szCs w:val="24"/>
        </w:rPr>
        <w:t xml:space="preserve">s familles </w:t>
      </w:r>
      <w:r w:rsidR="00C76B02" w:rsidRPr="00361372">
        <w:rPr>
          <w:rFonts w:ascii="Times New Roman" w:hAnsi="Times New Roman" w:cs="Times New Roman"/>
          <w:sz w:val="24"/>
          <w:szCs w:val="24"/>
        </w:rPr>
        <w:t>à l’égard de</w:t>
      </w:r>
      <w:r>
        <w:rPr>
          <w:rFonts w:ascii="Times New Roman" w:hAnsi="Times New Roman" w:cs="Times New Roman"/>
          <w:sz w:val="24"/>
          <w:szCs w:val="24"/>
        </w:rPr>
        <w:t xml:space="preserve"> leurs</w:t>
      </w:r>
      <w:r w:rsidR="00C76B02" w:rsidRPr="00361372">
        <w:rPr>
          <w:rFonts w:ascii="Times New Roman" w:hAnsi="Times New Roman" w:cs="Times New Roman"/>
          <w:sz w:val="24"/>
          <w:szCs w:val="24"/>
        </w:rPr>
        <w:t xml:space="preserve"> morts. </w:t>
      </w:r>
      <w:r>
        <w:rPr>
          <w:rFonts w:ascii="Times New Roman" w:hAnsi="Times New Roman" w:cs="Times New Roman"/>
          <w:sz w:val="24"/>
          <w:szCs w:val="24"/>
        </w:rPr>
        <w:t>Au désintérêt pour l’enveloppe charnelle du défunt qui semble être la règle sous l’Ancien Régime, succède un désir de conservation, si non du corps</w:t>
      </w:r>
      <w:r w:rsidR="00970621">
        <w:rPr>
          <w:rFonts w:ascii="Times New Roman" w:hAnsi="Times New Roman" w:cs="Times New Roman"/>
          <w:sz w:val="24"/>
          <w:szCs w:val="24"/>
        </w:rPr>
        <w:t xml:space="preserve">, </w:t>
      </w:r>
      <w:r>
        <w:rPr>
          <w:rFonts w:ascii="Times New Roman" w:hAnsi="Times New Roman" w:cs="Times New Roman"/>
          <w:sz w:val="24"/>
          <w:szCs w:val="24"/>
        </w:rPr>
        <w:t xml:space="preserve">du souvenir du </w:t>
      </w:r>
      <w:r w:rsidR="00C2645F">
        <w:rPr>
          <w:rFonts w:ascii="Times New Roman" w:hAnsi="Times New Roman" w:cs="Times New Roman"/>
          <w:sz w:val="24"/>
          <w:szCs w:val="24"/>
        </w:rPr>
        <w:t>mort et de son identité.</w:t>
      </w:r>
    </w:p>
    <w:p w14:paraId="6E98063E" w14:textId="77777777" w:rsidR="008C1330" w:rsidRDefault="008C1330">
      <w:pPr>
        <w:spacing w:after="0"/>
        <w:jc w:val="both"/>
        <w:rPr>
          <w:rFonts w:ascii="Times New Roman" w:hAnsi="Times New Roman" w:cs="Times New Roman"/>
          <w:b/>
          <w:bCs/>
          <w:sz w:val="24"/>
          <w:szCs w:val="24"/>
        </w:rPr>
      </w:pPr>
    </w:p>
    <w:p w14:paraId="5B93806E" w14:textId="078940BF" w:rsidR="00C76B02" w:rsidRDefault="00C76B02">
      <w:pPr>
        <w:spacing w:after="0"/>
        <w:jc w:val="both"/>
        <w:rPr>
          <w:rFonts w:ascii="Times New Roman" w:hAnsi="Times New Roman" w:cs="Times New Roman"/>
          <w:sz w:val="24"/>
          <w:szCs w:val="24"/>
        </w:rPr>
      </w:pPr>
      <w:r>
        <w:rPr>
          <w:rFonts w:ascii="Times New Roman" w:hAnsi="Times New Roman" w:cs="Times New Roman"/>
          <w:sz w:val="24"/>
          <w:szCs w:val="24"/>
        </w:rPr>
        <w:t>Le décret de Prairial répond au désir d</w:t>
      </w:r>
      <w:r w:rsidRPr="00C76B02">
        <w:rPr>
          <w:rFonts w:ascii="Times New Roman" w:hAnsi="Times New Roman" w:cs="Times New Roman"/>
          <w:sz w:val="24"/>
          <w:szCs w:val="24"/>
        </w:rPr>
        <w:t xml:space="preserve">es familles </w:t>
      </w:r>
      <w:r>
        <w:rPr>
          <w:rFonts w:ascii="Times New Roman" w:hAnsi="Times New Roman" w:cs="Times New Roman"/>
          <w:sz w:val="24"/>
          <w:szCs w:val="24"/>
        </w:rPr>
        <w:t xml:space="preserve">de </w:t>
      </w:r>
      <w:r w:rsidRPr="00C76B02">
        <w:rPr>
          <w:rFonts w:ascii="Times New Roman" w:hAnsi="Times New Roman" w:cs="Times New Roman"/>
          <w:sz w:val="24"/>
          <w:szCs w:val="24"/>
        </w:rPr>
        <w:t>disposer d’un espace d’inhumation privé</w:t>
      </w:r>
      <w:r w:rsidR="008C1330">
        <w:rPr>
          <w:rFonts w:ascii="Times New Roman" w:hAnsi="Times New Roman" w:cs="Times New Roman"/>
          <w:sz w:val="24"/>
          <w:szCs w:val="24"/>
        </w:rPr>
        <w:t>, moyennant le paiement d’une somme destinée aux pauvres, aux hôpitaux et à la commune.</w:t>
      </w:r>
    </w:p>
    <w:p w14:paraId="1C514396" w14:textId="77777777" w:rsidR="008C1330" w:rsidRDefault="008C1330">
      <w:pPr>
        <w:spacing w:after="0"/>
        <w:jc w:val="both"/>
        <w:rPr>
          <w:rFonts w:ascii="Times New Roman" w:hAnsi="Times New Roman" w:cs="Times New Roman"/>
          <w:sz w:val="24"/>
          <w:szCs w:val="24"/>
        </w:rPr>
      </w:pPr>
    </w:p>
    <w:p w14:paraId="62087E95" w14:textId="33ADB829" w:rsidR="00C76B02" w:rsidRPr="00C76B02" w:rsidRDefault="00C76B02" w:rsidP="00C76B0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r w:rsidRPr="00C76B02">
        <w:rPr>
          <w:rFonts w:ascii="Times New Roman" w:hAnsi="Times New Roman" w:cs="Times New Roman"/>
          <w:b/>
          <w:bCs/>
          <w:i/>
          <w:iCs/>
        </w:rPr>
        <w:t>Article 10</w:t>
      </w:r>
      <w:r w:rsidRPr="00C76B02">
        <w:rPr>
          <w:rFonts w:ascii="Times New Roman" w:hAnsi="Times New Roman" w:cs="Times New Roman"/>
          <w:i/>
          <w:iCs/>
        </w:rPr>
        <w:t xml:space="preserve">. Lorsque l'étendue des lieux consacrés aux inhumations le permettra, il pourra y être fait des </w:t>
      </w:r>
      <w:r w:rsidRPr="00F04F38">
        <w:rPr>
          <w:rFonts w:ascii="Times New Roman" w:hAnsi="Times New Roman" w:cs="Times New Roman"/>
          <w:b/>
          <w:bCs/>
          <w:i/>
          <w:iCs/>
        </w:rPr>
        <w:t>concessions de terrains</w:t>
      </w:r>
      <w:r w:rsidRPr="00C76B02">
        <w:rPr>
          <w:rFonts w:ascii="Times New Roman" w:hAnsi="Times New Roman" w:cs="Times New Roman"/>
          <w:i/>
          <w:iCs/>
        </w:rPr>
        <w:t xml:space="preserve"> aux personnes qui désireront y posséder une place distincte et séparée, pour y fonder leur sépulture et celle de leurs parents ou successeurs et y construire des caveaux monuments ou tombeaux.</w:t>
      </w:r>
    </w:p>
    <w:p w14:paraId="7465C891" w14:textId="77777777" w:rsidR="00C76B02" w:rsidRDefault="00C76B02">
      <w:pPr>
        <w:spacing w:after="0"/>
        <w:jc w:val="both"/>
        <w:rPr>
          <w:rFonts w:ascii="Times New Roman" w:hAnsi="Times New Roman" w:cs="Times New Roman"/>
          <w:sz w:val="24"/>
          <w:szCs w:val="24"/>
        </w:rPr>
      </w:pPr>
    </w:p>
    <w:p w14:paraId="5CF4BAC3" w14:textId="41C1EEBA" w:rsidR="00C76B02" w:rsidRDefault="008C1330">
      <w:pPr>
        <w:spacing w:after="0"/>
        <w:jc w:val="both"/>
        <w:rPr>
          <w:rFonts w:ascii="Times New Roman" w:hAnsi="Times New Roman" w:cs="Times New Roman"/>
          <w:i/>
          <w:iCs/>
          <w:sz w:val="24"/>
          <w:szCs w:val="24"/>
        </w:rPr>
      </w:pPr>
      <w:r w:rsidRPr="00FF3AF4">
        <w:rPr>
          <w:rFonts w:ascii="Times New Roman" w:hAnsi="Times New Roman" w:cs="Times New Roman"/>
          <w:sz w:val="24"/>
          <w:szCs w:val="24"/>
        </w:rPr>
        <w:t xml:space="preserve">Pour les familles </w:t>
      </w:r>
      <w:r w:rsidR="00204BDC" w:rsidRPr="00FF3AF4">
        <w:rPr>
          <w:rFonts w:ascii="Times New Roman" w:hAnsi="Times New Roman" w:cs="Times New Roman"/>
          <w:sz w:val="24"/>
          <w:szCs w:val="24"/>
        </w:rPr>
        <w:t>qui ne pourront disposer que d’une fosse quinquennale, le décret reconnait « </w:t>
      </w:r>
      <w:r w:rsidR="00204BDC" w:rsidRPr="00FF3AF4">
        <w:rPr>
          <w:rFonts w:ascii="Times New Roman" w:hAnsi="Times New Roman" w:cs="Times New Roman"/>
          <w:i/>
          <w:iCs/>
          <w:sz w:val="24"/>
          <w:szCs w:val="24"/>
        </w:rPr>
        <w:t>le droit</w:t>
      </w:r>
      <w:r w:rsidR="00204BDC" w:rsidRPr="00FF3AF4">
        <w:rPr>
          <w:rFonts w:ascii="Times New Roman" w:hAnsi="Times New Roman" w:cs="Times New Roman"/>
          <w:sz w:val="24"/>
          <w:szCs w:val="24"/>
        </w:rPr>
        <w:t xml:space="preserve"> </w:t>
      </w:r>
      <w:r w:rsidR="00204BDC" w:rsidRPr="00FF3AF4">
        <w:rPr>
          <w:rFonts w:ascii="Times New Roman" w:hAnsi="Times New Roman" w:cs="Times New Roman"/>
          <w:i/>
          <w:iCs/>
          <w:sz w:val="24"/>
          <w:szCs w:val="24"/>
        </w:rPr>
        <w:t>qu'à chaque particulier, sans besoin d'autorisation, de faire placer sur la tombe de son parent ou de son ami une pierre sépulcrale ou autre signe indicatif de sépulture, ainsi qu'il a été pratiqué jusqu'à présent ».</w:t>
      </w:r>
    </w:p>
    <w:p w14:paraId="78E20EBD" w14:textId="77777777" w:rsidR="00571367" w:rsidRPr="00FF3AF4" w:rsidRDefault="00571367">
      <w:pPr>
        <w:spacing w:after="0"/>
        <w:jc w:val="both"/>
        <w:rPr>
          <w:rFonts w:ascii="Times New Roman" w:hAnsi="Times New Roman" w:cs="Times New Roman"/>
          <w:i/>
          <w:iCs/>
          <w:sz w:val="24"/>
          <w:szCs w:val="24"/>
        </w:rPr>
      </w:pPr>
    </w:p>
    <w:p w14:paraId="62A59458" w14:textId="29A592ED" w:rsidR="00204BDC" w:rsidRPr="00571367" w:rsidRDefault="00571367" w:rsidP="00571367">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C00000"/>
        </w:rPr>
      </w:pPr>
      <w:r>
        <w:rPr>
          <w:rFonts w:ascii="Times New Roman" w:hAnsi="Times New Roman" w:cs="Times New Roman"/>
          <w:color w:val="C00000"/>
        </w:rPr>
        <w:t>Illustration : Photo croix avec plaques émaillées en forme de cœur au nom des défunts. Cimetière de Chadron ou Champclause…</w:t>
      </w:r>
    </w:p>
    <w:p w14:paraId="7B1748D2" w14:textId="185A1BC2" w:rsidR="00DF5D38" w:rsidRDefault="00DF5D38" w:rsidP="00DF5D38">
      <w:pPr>
        <w:spacing w:after="0"/>
        <w:jc w:val="both"/>
        <w:rPr>
          <w:rFonts w:ascii="Times New Roman" w:hAnsi="Times New Roman" w:cs="Times New Roman"/>
          <w:sz w:val="24"/>
          <w:szCs w:val="24"/>
        </w:rPr>
      </w:pPr>
      <w:r w:rsidRPr="00DF5D38">
        <w:rPr>
          <w:rFonts w:ascii="Times New Roman" w:hAnsi="Times New Roman" w:cs="Times New Roman"/>
          <w:sz w:val="24"/>
          <w:szCs w:val="24"/>
        </w:rPr>
        <w:t>Se développe alors dans les villes, sur le modèle du cimetière du Père Lachaise à Paris, des cimetière</w:t>
      </w:r>
      <w:r w:rsidR="00225DC2">
        <w:rPr>
          <w:rFonts w:ascii="Times New Roman" w:hAnsi="Times New Roman" w:cs="Times New Roman"/>
          <w:sz w:val="24"/>
          <w:szCs w:val="24"/>
        </w:rPr>
        <w:t>s</w:t>
      </w:r>
      <w:r w:rsidRPr="00DF5D38">
        <w:rPr>
          <w:rFonts w:ascii="Times New Roman" w:hAnsi="Times New Roman" w:cs="Times New Roman"/>
          <w:sz w:val="24"/>
          <w:szCs w:val="24"/>
        </w:rPr>
        <w:t xml:space="preserve"> </w:t>
      </w:r>
      <w:r w:rsidR="00C2645F">
        <w:rPr>
          <w:rFonts w:ascii="Times New Roman" w:hAnsi="Times New Roman" w:cs="Times New Roman"/>
          <w:sz w:val="24"/>
          <w:szCs w:val="24"/>
        </w:rPr>
        <w:t>bien</w:t>
      </w:r>
      <w:r w:rsidR="005A1A86">
        <w:rPr>
          <w:rFonts w:ascii="Times New Roman" w:hAnsi="Times New Roman" w:cs="Times New Roman"/>
          <w:sz w:val="24"/>
          <w:szCs w:val="24"/>
        </w:rPr>
        <w:t xml:space="preserve"> architecturés</w:t>
      </w:r>
      <w:r w:rsidR="00C2645F">
        <w:rPr>
          <w:rFonts w:ascii="Times New Roman" w:hAnsi="Times New Roman" w:cs="Times New Roman"/>
          <w:sz w:val="24"/>
          <w:szCs w:val="24"/>
        </w:rPr>
        <w:t xml:space="preserve">, </w:t>
      </w:r>
      <w:r w:rsidRPr="00DF5D38">
        <w:rPr>
          <w:rFonts w:ascii="Times New Roman" w:hAnsi="Times New Roman" w:cs="Times New Roman"/>
          <w:sz w:val="24"/>
          <w:szCs w:val="24"/>
        </w:rPr>
        <w:t xml:space="preserve">viabilisés, arborées, ouverts au public, semés de monuments pérennes ou temporaires. </w:t>
      </w:r>
    </w:p>
    <w:p w14:paraId="61D1CB52" w14:textId="77777777" w:rsidR="00DF5D38" w:rsidRDefault="00DF5D38" w:rsidP="00DF5D38">
      <w:pPr>
        <w:spacing w:after="0"/>
        <w:jc w:val="both"/>
        <w:rPr>
          <w:rFonts w:ascii="Times New Roman" w:hAnsi="Times New Roman" w:cs="Times New Roman"/>
          <w:sz w:val="24"/>
          <w:szCs w:val="24"/>
        </w:rPr>
      </w:pPr>
    </w:p>
    <w:p w14:paraId="2E767B1F" w14:textId="0072EF02" w:rsidR="00DF5D38" w:rsidRPr="00DF5D38" w:rsidRDefault="00DF5D38" w:rsidP="00DF5D3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C00000"/>
          <w:sz w:val="24"/>
          <w:szCs w:val="24"/>
        </w:rPr>
      </w:pPr>
      <w:r w:rsidRPr="00DF5D38">
        <w:rPr>
          <w:rFonts w:ascii="Times New Roman" w:hAnsi="Times New Roman" w:cs="Times New Roman"/>
          <w:color w:val="C00000"/>
          <w:sz w:val="24"/>
          <w:szCs w:val="24"/>
        </w:rPr>
        <w:t>Illustration : Allée arborée et alignement de caveaux au cimetière du Puy</w:t>
      </w:r>
    </w:p>
    <w:p w14:paraId="5845FBA9" w14:textId="77777777" w:rsidR="00DF5D38" w:rsidRPr="00DF5D38" w:rsidRDefault="00DF5D38" w:rsidP="00DF5D38">
      <w:pPr>
        <w:spacing w:after="0"/>
        <w:jc w:val="both"/>
        <w:rPr>
          <w:rFonts w:ascii="Times New Roman" w:hAnsi="Times New Roman" w:cs="Times New Roman"/>
          <w:b/>
          <w:bCs/>
          <w:color w:val="C00000"/>
          <w:sz w:val="24"/>
          <w:szCs w:val="24"/>
        </w:rPr>
      </w:pPr>
    </w:p>
    <w:p w14:paraId="577DA4C3" w14:textId="1A28866A" w:rsidR="00DF5D38" w:rsidRDefault="00DF5D38" w:rsidP="00DF5D38">
      <w:pPr>
        <w:spacing w:after="0"/>
        <w:jc w:val="both"/>
        <w:rPr>
          <w:rFonts w:ascii="Times New Roman" w:hAnsi="Times New Roman" w:cs="Times New Roman"/>
          <w:sz w:val="24"/>
          <w:szCs w:val="24"/>
        </w:rPr>
      </w:pPr>
      <w:r w:rsidRPr="00DF5D38">
        <w:rPr>
          <w:rFonts w:ascii="Times New Roman" w:hAnsi="Times New Roman" w:cs="Times New Roman"/>
          <w:sz w:val="24"/>
          <w:szCs w:val="24"/>
        </w:rPr>
        <w:t>L’ordonnance de 1843</w:t>
      </w:r>
      <w:r w:rsidR="00C2645F">
        <w:rPr>
          <w:rFonts w:ascii="Times New Roman" w:hAnsi="Times New Roman" w:cs="Times New Roman"/>
          <w:sz w:val="24"/>
          <w:szCs w:val="24"/>
        </w:rPr>
        <w:t xml:space="preserve"> précise le système des concessions et </w:t>
      </w:r>
      <w:r w:rsidRPr="00DF5D38">
        <w:rPr>
          <w:rFonts w:ascii="Times New Roman" w:hAnsi="Times New Roman" w:cs="Times New Roman"/>
          <w:sz w:val="24"/>
          <w:szCs w:val="24"/>
        </w:rPr>
        <w:t>cré</w:t>
      </w:r>
      <w:r>
        <w:rPr>
          <w:rFonts w:ascii="Times New Roman" w:hAnsi="Times New Roman" w:cs="Times New Roman"/>
          <w:sz w:val="24"/>
          <w:szCs w:val="24"/>
        </w:rPr>
        <w:t>e trois classes</w:t>
      </w:r>
      <w:r w:rsidR="00C2645F">
        <w:rPr>
          <w:rFonts w:ascii="Times New Roman" w:hAnsi="Times New Roman" w:cs="Times New Roman"/>
          <w:sz w:val="24"/>
          <w:szCs w:val="24"/>
        </w:rPr>
        <w:t xml:space="preserve"> </w:t>
      </w:r>
      <w:r>
        <w:rPr>
          <w:rFonts w:ascii="Times New Roman" w:hAnsi="Times New Roman" w:cs="Times New Roman"/>
          <w:sz w:val="24"/>
          <w:szCs w:val="24"/>
        </w:rPr>
        <w:t>:</w:t>
      </w:r>
      <w:r w:rsidRPr="00DF5D38">
        <w:rPr>
          <w:rFonts w:ascii="Times New Roman" w:hAnsi="Times New Roman" w:cs="Times New Roman"/>
          <w:sz w:val="24"/>
          <w:szCs w:val="24"/>
        </w:rPr>
        <w:t xml:space="preserve"> les concessions perpétuelles, trentenaires (renouvelables) et temporaires (quinze ans, non renouvelables).</w:t>
      </w:r>
      <w:r>
        <w:rPr>
          <w:rFonts w:ascii="Times New Roman" w:hAnsi="Times New Roman" w:cs="Times New Roman"/>
          <w:sz w:val="24"/>
          <w:szCs w:val="24"/>
        </w:rPr>
        <w:t xml:space="preserve"> </w:t>
      </w:r>
    </w:p>
    <w:p w14:paraId="5E3F5248" w14:textId="6F2B5A70" w:rsidR="00DF5D38" w:rsidRPr="00DF5D38" w:rsidRDefault="00DF5D38" w:rsidP="00DF5D38">
      <w:pPr>
        <w:spacing w:after="0"/>
        <w:jc w:val="both"/>
        <w:rPr>
          <w:rFonts w:ascii="Times New Roman" w:hAnsi="Times New Roman" w:cs="Times New Roman"/>
          <w:i/>
          <w:iCs/>
          <w:sz w:val="28"/>
          <w:szCs w:val="28"/>
        </w:rPr>
      </w:pPr>
      <w:r>
        <w:rPr>
          <w:rFonts w:ascii="Times New Roman" w:hAnsi="Times New Roman" w:cs="Times New Roman"/>
          <w:sz w:val="24"/>
          <w:szCs w:val="24"/>
        </w:rPr>
        <w:t>« </w:t>
      </w:r>
      <w:r w:rsidRPr="00DF5D38">
        <w:rPr>
          <w:rFonts w:ascii="Times New Roman" w:hAnsi="Times New Roman" w:cs="Times New Roman"/>
          <w:i/>
          <w:iCs/>
          <w:sz w:val="24"/>
          <w:szCs w:val="24"/>
        </w:rPr>
        <w:t>Une concession ne peut avoir lieu qu’au moyen du versement d’un capital, dont deux tiers au profit de la commune, et un tiers au profit des pauvres ou des établissements de bienfaisance.</w:t>
      </w:r>
      <w:r>
        <w:rPr>
          <w:rFonts w:ascii="Times New Roman" w:hAnsi="Times New Roman" w:cs="Times New Roman"/>
          <w:i/>
          <w:iCs/>
          <w:sz w:val="24"/>
          <w:szCs w:val="24"/>
        </w:rPr>
        <w:t> »</w:t>
      </w:r>
    </w:p>
    <w:p w14:paraId="39A0D030" w14:textId="21C8DDDE" w:rsidR="00DF5D38" w:rsidRDefault="00C2645F">
      <w:pPr>
        <w:spacing w:after="0"/>
        <w:jc w:val="both"/>
        <w:rPr>
          <w:rFonts w:ascii="Times New Roman" w:hAnsi="Times New Roman" w:cs="Times New Roman"/>
          <w:sz w:val="24"/>
          <w:szCs w:val="24"/>
        </w:rPr>
      </w:pPr>
      <w:r>
        <w:rPr>
          <w:rFonts w:ascii="Times New Roman" w:hAnsi="Times New Roman" w:cs="Times New Roman"/>
          <w:sz w:val="24"/>
          <w:szCs w:val="24"/>
        </w:rPr>
        <w:t>C’est au conseil municipal de déterminer le montant des sommes à payer.</w:t>
      </w:r>
    </w:p>
    <w:p w14:paraId="0D3A2952" w14:textId="42E0BFF7" w:rsidR="00DF5D38" w:rsidRPr="00DF5D38" w:rsidRDefault="000F5041">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33135A1" wp14:editId="6BF6E89B">
                <wp:simplePos x="0" y="0"/>
                <wp:positionH relativeFrom="column">
                  <wp:posOffset>83185</wp:posOffset>
                </wp:positionH>
                <wp:positionV relativeFrom="paragraph">
                  <wp:posOffset>81280</wp:posOffset>
                </wp:positionV>
                <wp:extent cx="4168140" cy="434340"/>
                <wp:effectExtent l="0" t="0" r="22860" b="22860"/>
                <wp:wrapNone/>
                <wp:docPr id="320298218" name="Zone de texte 16"/>
                <wp:cNvGraphicFramePr/>
                <a:graphic xmlns:a="http://schemas.openxmlformats.org/drawingml/2006/main">
                  <a:graphicData uri="http://schemas.microsoft.com/office/word/2010/wordprocessingShape">
                    <wps:wsp>
                      <wps:cNvSpPr txBox="1"/>
                      <wps:spPr>
                        <a:xfrm>
                          <a:off x="0" y="0"/>
                          <a:ext cx="4168140" cy="434340"/>
                        </a:xfrm>
                        <a:prstGeom prst="rect">
                          <a:avLst/>
                        </a:prstGeom>
                        <a:solidFill>
                          <a:schemeClr val="lt1"/>
                        </a:solidFill>
                        <a:ln w="6350">
                          <a:solidFill>
                            <a:prstClr val="black"/>
                          </a:solidFill>
                        </a:ln>
                      </wps:spPr>
                      <wps:txbx>
                        <w:txbxContent>
                          <w:p w14:paraId="4F65D0D9" w14:textId="1068EF17" w:rsidR="000F5041" w:rsidRPr="000F5041" w:rsidRDefault="000F5041">
                            <w:pPr>
                              <w:rPr>
                                <w:color w:val="C00000"/>
                              </w:rPr>
                            </w:pPr>
                            <w:r w:rsidRPr="000F5041">
                              <w:rPr>
                                <w:color w:val="C00000"/>
                              </w:rPr>
                              <w:t>Plan du cimetière de Saint-Jean-de-Nay (1909)</w:t>
                            </w:r>
                            <w:r>
                              <w:rPr>
                                <w:color w:val="C00000"/>
                              </w:rPr>
                              <w:t xml:space="preserve"> ou Saint-Arcon</w:t>
                            </w:r>
                            <w:r w:rsidRPr="000F5041">
                              <w:rPr>
                                <w:color w:val="C00000"/>
                              </w:rPr>
                              <w:t xml:space="preserve"> </w:t>
                            </w:r>
                            <w:r>
                              <w:rPr>
                                <w:color w:val="C00000"/>
                              </w:rPr>
                              <w:t xml:space="preserve">ou St-Paulien ou Vergezac </w:t>
                            </w:r>
                            <w:r w:rsidRPr="000F5041">
                              <w:rPr>
                                <w:color w:val="C00000"/>
                              </w:rPr>
                              <w:t xml:space="preserve">avec les différents </w:t>
                            </w:r>
                            <w:r>
                              <w:rPr>
                                <w:color w:val="C00000"/>
                              </w:rPr>
                              <w:t xml:space="preserve">types de </w:t>
                            </w:r>
                            <w:r w:rsidRPr="000F5041">
                              <w:rPr>
                                <w:color w:val="C00000"/>
                              </w:rPr>
                              <w:t>concessions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135A1" id="Zone de texte 16" o:spid="_x0000_s1038" type="#_x0000_t202" style="position:absolute;left:0;text-align:left;margin-left:6.55pt;margin-top:6.4pt;width:328.2pt;height:3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" fillcolor="white [3201]" strokeweight=".5pt">
                <v:textbox>
                  <w:txbxContent>
                    <w:p w14:paraId="4F65D0D9" w14:textId="1068EF17" w:rsidR="000F5041" w:rsidRPr="000F5041" w:rsidRDefault="000F5041">
                      <w:pPr>
                        <w:rPr>
                          <w:color w:val="C00000"/>
                        </w:rPr>
                      </w:pPr>
                      <w:r w:rsidRPr="000F5041">
                        <w:rPr>
                          <w:color w:val="C00000"/>
                        </w:rPr>
                        <w:t>Plan du cimetière de Saint-Jean-de-Nay (1909)</w:t>
                      </w:r>
                      <w:r>
                        <w:rPr>
                          <w:color w:val="C00000"/>
                        </w:rPr>
                        <w:t xml:space="preserve"> ou Saint-Arcon</w:t>
                      </w:r>
                      <w:r w:rsidRPr="000F5041">
                        <w:rPr>
                          <w:color w:val="C00000"/>
                        </w:rPr>
                        <w:t xml:space="preserve"> </w:t>
                      </w:r>
                      <w:r>
                        <w:rPr>
                          <w:color w:val="C00000"/>
                        </w:rPr>
                        <w:t xml:space="preserve">ou St-Paulien ou Vergezac </w:t>
                      </w:r>
                      <w:r w:rsidRPr="000F5041">
                        <w:rPr>
                          <w:color w:val="C00000"/>
                        </w:rPr>
                        <w:t xml:space="preserve">avec les différents </w:t>
                      </w:r>
                      <w:r>
                        <w:rPr>
                          <w:color w:val="C00000"/>
                        </w:rPr>
                        <w:t xml:space="preserve">types de </w:t>
                      </w:r>
                      <w:r w:rsidRPr="000F5041">
                        <w:rPr>
                          <w:color w:val="C00000"/>
                        </w:rPr>
                        <w:t>concessions</w:t>
                      </w:r>
                    </w:p>
                  </w:txbxContent>
                </v:textbox>
              </v:shape>
            </w:pict>
          </mc:Fallback>
        </mc:AlternateContent>
      </w:r>
    </w:p>
    <w:p w14:paraId="6D396695" w14:textId="77777777" w:rsidR="00DF5D38" w:rsidRDefault="00DF5D38">
      <w:pPr>
        <w:spacing w:after="0"/>
        <w:jc w:val="both"/>
        <w:rPr>
          <w:rFonts w:ascii="Times New Roman" w:hAnsi="Times New Roman" w:cs="Times New Roman"/>
          <w:b/>
          <w:bCs/>
          <w:sz w:val="24"/>
          <w:szCs w:val="24"/>
        </w:rPr>
      </w:pPr>
    </w:p>
    <w:p w14:paraId="32177505" w14:textId="77777777" w:rsidR="00FF3AF4" w:rsidRDefault="00FF3AF4">
      <w:pPr>
        <w:spacing w:after="0"/>
        <w:jc w:val="both"/>
        <w:rPr>
          <w:rFonts w:ascii="Times New Roman" w:hAnsi="Times New Roman" w:cs="Times New Roman"/>
          <w:b/>
          <w:bCs/>
          <w:sz w:val="24"/>
          <w:szCs w:val="24"/>
        </w:rPr>
      </w:pPr>
    </w:p>
    <w:p w14:paraId="629E8776" w14:textId="19EF4A8A" w:rsidR="00FF3AF4" w:rsidRDefault="00C2645F">
      <w:pPr>
        <w:spacing w:after="0"/>
        <w:jc w:val="both"/>
        <w:rPr>
          <w:rFonts w:ascii="Times New Roman" w:hAnsi="Times New Roman" w:cs="Times New Roman"/>
          <w:sz w:val="24"/>
          <w:szCs w:val="24"/>
        </w:rPr>
      </w:pPr>
      <w:r w:rsidRPr="00C2645F">
        <w:rPr>
          <w:rFonts w:ascii="Times New Roman" w:hAnsi="Times New Roman" w:cs="Times New Roman"/>
          <w:sz w:val="24"/>
          <w:szCs w:val="24"/>
        </w:rPr>
        <w:t xml:space="preserve">Ce </w:t>
      </w:r>
      <w:r>
        <w:rPr>
          <w:rFonts w:ascii="Times New Roman" w:hAnsi="Times New Roman" w:cs="Times New Roman"/>
          <w:sz w:val="24"/>
          <w:szCs w:val="24"/>
        </w:rPr>
        <w:t>que le législateur n’avait pas prévu, c’est l’engouement des familles pour les concessions perpétuelles. Malgré les injonctions de l’administration pour faire adopter des tarifs élevés</w:t>
      </w:r>
      <w:r w:rsidR="00840FAC">
        <w:rPr>
          <w:rFonts w:ascii="Times New Roman" w:hAnsi="Times New Roman" w:cs="Times New Roman"/>
          <w:sz w:val="24"/>
          <w:szCs w:val="24"/>
        </w:rPr>
        <w:t xml:space="preserve"> pour limiter leur nombre</w:t>
      </w:r>
      <w:r>
        <w:rPr>
          <w:rFonts w:ascii="Times New Roman" w:hAnsi="Times New Roman" w:cs="Times New Roman"/>
          <w:sz w:val="24"/>
          <w:szCs w:val="24"/>
        </w:rPr>
        <w:t>, les nouveaux cimetières sont à leur tour rapidement saturés et l</w:t>
      </w:r>
      <w:r w:rsidR="00D67A24">
        <w:rPr>
          <w:rFonts w:ascii="Times New Roman" w:hAnsi="Times New Roman" w:cs="Times New Roman"/>
          <w:sz w:val="24"/>
          <w:szCs w:val="24"/>
        </w:rPr>
        <w:t>es</w:t>
      </w:r>
      <w:r>
        <w:rPr>
          <w:rFonts w:ascii="Times New Roman" w:hAnsi="Times New Roman" w:cs="Times New Roman"/>
          <w:sz w:val="24"/>
          <w:szCs w:val="24"/>
        </w:rPr>
        <w:t xml:space="preserve"> commune</w:t>
      </w:r>
      <w:r w:rsidR="00D67A24">
        <w:rPr>
          <w:rFonts w:ascii="Times New Roman" w:hAnsi="Times New Roman" w:cs="Times New Roman"/>
          <w:sz w:val="24"/>
          <w:szCs w:val="24"/>
        </w:rPr>
        <w:t>s</w:t>
      </w:r>
      <w:r>
        <w:rPr>
          <w:rFonts w:ascii="Times New Roman" w:hAnsi="Times New Roman" w:cs="Times New Roman"/>
          <w:sz w:val="24"/>
          <w:szCs w:val="24"/>
        </w:rPr>
        <w:t xml:space="preserve"> doi</w:t>
      </w:r>
      <w:r w:rsidR="00D67A24">
        <w:rPr>
          <w:rFonts w:ascii="Times New Roman" w:hAnsi="Times New Roman" w:cs="Times New Roman"/>
          <w:sz w:val="24"/>
          <w:szCs w:val="24"/>
        </w:rPr>
        <w:t>ven</w:t>
      </w:r>
      <w:r>
        <w:rPr>
          <w:rFonts w:ascii="Times New Roman" w:hAnsi="Times New Roman" w:cs="Times New Roman"/>
          <w:sz w:val="24"/>
          <w:szCs w:val="24"/>
        </w:rPr>
        <w:t>t alors prévoir des agrandissements successifs ou de nouvelles créations.</w:t>
      </w:r>
    </w:p>
    <w:p w14:paraId="457B1031" w14:textId="77777777" w:rsidR="00D67A24" w:rsidRDefault="00D67A24">
      <w:pPr>
        <w:spacing w:after="0"/>
        <w:jc w:val="both"/>
        <w:rPr>
          <w:rFonts w:ascii="Times New Roman" w:hAnsi="Times New Roman" w:cs="Times New Roman"/>
          <w:sz w:val="24"/>
          <w:szCs w:val="24"/>
        </w:rPr>
      </w:pPr>
    </w:p>
    <w:p w14:paraId="484ACC99" w14:textId="5F2C7A5B" w:rsidR="00D67A24" w:rsidRPr="00C2645F" w:rsidRDefault="00D67A2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85ECF0C" wp14:editId="027957A4">
                <wp:simplePos x="0" y="0"/>
                <wp:positionH relativeFrom="column">
                  <wp:posOffset>14605</wp:posOffset>
                </wp:positionH>
                <wp:positionV relativeFrom="paragraph">
                  <wp:posOffset>90805</wp:posOffset>
                </wp:positionV>
                <wp:extent cx="5478780" cy="541020"/>
                <wp:effectExtent l="0" t="0" r="26670" b="11430"/>
                <wp:wrapNone/>
                <wp:docPr id="482050833" name="Zone de texte 18"/>
                <wp:cNvGraphicFramePr/>
                <a:graphic xmlns:a="http://schemas.openxmlformats.org/drawingml/2006/main">
                  <a:graphicData uri="http://schemas.microsoft.com/office/word/2010/wordprocessingShape">
                    <wps:wsp>
                      <wps:cNvSpPr txBox="1"/>
                      <wps:spPr>
                        <a:xfrm>
                          <a:off x="0" y="0"/>
                          <a:ext cx="5478780" cy="541020"/>
                        </a:xfrm>
                        <a:prstGeom prst="rect">
                          <a:avLst/>
                        </a:prstGeom>
                        <a:solidFill>
                          <a:schemeClr val="lt1"/>
                        </a:solidFill>
                        <a:ln w="6350">
                          <a:solidFill>
                            <a:prstClr val="black"/>
                          </a:solidFill>
                        </a:ln>
                      </wps:spPr>
                      <wps:txbx>
                        <w:txbxContent>
                          <w:p w14:paraId="3EE9D283" w14:textId="57FF1E25" w:rsidR="00D67A24" w:rsidRPr="00D67A24" w:rsidRDefault="00D67A24" w:rsidP="00D67A24">
                            <w:pPr>
                              <w:spacing w:after="0"/>
                              <w:rPr>
                                <w:color w:val="C00000"/>
                              </w:rPr>
                            </w:pPr>
                            <w:r>
                              <w:t>Plans d’agrandissement (</w:t>
                            </w:r>
                            <w:r>
                              <w:rPr>
                                <w:color w:val="C00000"/>
                              </w:rPr>
                              <w:t xml:space="preserve">ex : </w:t>
                            </w:r>
                            <w:r w:rsidR="00262CC1">
                              <w:rPr>
                                <w:color w:val="C00000"/>
                              </w:rPr>
                              <w:t>Saint-Haon ou St-Jean-Lachalm</w:t>
                            </w:r>
                            <w:r w:rsidR="00864C49">
                              <w:rPr>
                                <w:color w:val="C00000"/>
                              </w:rPr>
                              <w:t xml:space="preserve"> ou Saint-Paulien)</w:t>
                            </w:r>
                          </w:p>
                          <w:p w14:paraId="5F2BA13D" w14:textId="4178FF03" w:rsidR="00D67A24" w:rsidRPr="00D67A24" w:rsidRDefault="00D67A24" w:rsidP="00D67A24">
                            <w:pPr>
                              <w:spacing w:after="0"/>
                              <w:rPr>
                                <w:color w:val="C00000"/>
                              </w:rPr>
                            </w:pPr>
                            <w:r>
                              <w:t xml:space="preserve">ou de nouvelles créations </w:t>
                            </w:r>
                            <w:r>
                              <w:rPr>
                                <w:color w:val="C00000"/>
                              </w:rPr>
                              <w:t>(ex. Lempdes/Alagnon – Landos)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ECF0C" id="Zone de texte 18" o:spid="_x0000_s1039" type="#_x0000_t202" style="position:absolute;left:0;text-align:left;margin-left:1.15pt;margin-top:7.15pt;width:431.4pt;height:4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b/OwIAAIQ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" fillcolor="white [3201]" strokeweight=".5pt">
                <v:textbox>
                  <w:txbxContent>
                    <w:p w14:paraId="3EE9D283" w14:textId="57FF1E25" w:rsidR="00D67A24" w:rsidRPr="00D67A24" w:rsidRDefault="00D67A24" w:rsidP="00D67A24">
                      <w:pPr>
                        <w:spacing w:after="0"/>
                        <w:rPr>
                          <w:color w:val="C00000"/>
                        </w:rPr>
                      </w:pPr>
                      <w:r>
                        <w:t>Plans d’agrandissement (</w:t>
                      </w:r>
                      <w:r>
                        <w:rPr>
                          <w:color w:val="C00000"/>
                        </w:rPr>
                        <w:t xml:space="preserve">ex : </w:t>
                      </w:r>
                      <w:r w:rsidR="00262CC1">
                        <w:rPr>
                          <w:color w:val="C00000"/>
                        </w:rPr>
                        <w:t>Saint-Haon ou St-Jean-Lachalm</w:t>
                      </w:r>
                      <w:r w:rsidR="00864C49">
                        <w:rPr>
                          <w:color w:val="C00000"/>
                        </w:rPr>
                        <w:t xml:space="preserve"> ou Saint-Paulien)</w:t>
                      </w:r>
                    </w:p>
                    <w:p w14:paraId="5F2BA13D" w14:textId="4178FF03" w:rsidR="00D67A24" w:rsidRPr="00D67A24" w:rsidRDefault="00D67A24" w:rsidP="00D67A24">
                      <w:pPr>
                        <w:spacing w:after="0"/>
                        <w:rPr>
                          <w:color w:val="C00000"/>
                        </w:rPr>
                      </w:pPr>
                      <w:r>
                        <w:t xml:space="preserve">ou de nouvelles créations </w:t>
                      </w:r>
                      <w:r>
                        <w:rPr>
                          <w:color w:val="C00000"/>
                        </w:rPr>
                        <w:t>(ex. Lempdes/Alagnon – Landos)</w:t>
                      </w:r>
                    </w:p>
                  </w:txbxContent>
                </v:textbox>
              </v:shape>
            </w:pict>
          </mc:Fallback>
        </mc:AlternateContent>
      </w:r>
    </w:p>
    <w:p w14:paraId="553EEB15" w14:textId="77777777" w:rsidR="00361372" w:rsidRDefault="00361372" w:rsidP="00361372">
      <w:pPr>
        <w:spacing w:after="0" w:line="240" w:lineRule="auto"/>
        <w:jc w:val="both"/>
        <w:rPr>
          <w:rFonts w:ascii="Times New Roman" w:hAnsi="Times New Roman" w:cs="Times New Roman"/>
          <w:b/>
          <w:bCs/>
          <w:sz w:val="24"/>
          <w:szCs w:val="24"/>
        </w:rPr>
      </w:pPr>
    </w:p>
    <w:p w14:paraId="0ABE8474" w14:textId="6EEBDEF8" w:rsidR="00361372" w:rsidRPr="009B7BA8" w:rsidRDefault="00361372" w:rsidP="00361372">
      <w:pPr>
        <w:spacing w:after="0" w:line="240" w:lineRule="auto"/>
        <w:jc w:val="center"/>
        <w:rPr>
          <w:rFonts w:ascii="Times New Roman" w:hAnsi="Times New Roman" w:cs="Times New Roman"/>
          <w:sz w:val="20"/>
          <w:szCs w:val="20"/>
        </w:rPr>
      </w:pPr>
      <w:r>
        <w:rPr>
          <w:rFonts w:ascii="Times New Roman" w:hAnsi="Times New Roman" w:cs="Times New Roman"/>
          <w:b/>
          <w:bCs/>
          <w:sz w:val="24"/>
          <w:szCs w:val="24"/>
        </w:rPr>
        <w:t>Vers la laïcisation</w:t>
      </w:r>
      <w:r w:rsidR="009B7BA8">
        <w:rPr>
          <w:rFonts w:ascii="Times New Roman" w:hAnsi="Times New Roman" w:cs="Times New Roman"/>
          <w:b/>
          <w:bCs/>
          <w:sz w:val="24"/>
          <w:szCs w:val="24"/>
        </w:rPr>
        <w:t xml:space="preserve"> </w:t>
      </w:r>
      <w:r w:rsidR="009B7BA8">
        <w:rPr>
          <w:rFonts w:ascii="Times New Roman" w:hAnsi="Times New Roman" w:cs="Times New Roman"/>
          <w:sz w:val="20"/>
          <w:szCs w:val="20"/>
        </w:rPr>
        <w:t>(2250 signes)</w:t>
      </w:r>
    </w:p>
    <w:p w14:paraId="7FCF3D57" w14:textId="77777777" w:rsidR="00361372" w:rsidRDefault="00361372" w:rsidP="00361372">
      <w:pPr>
        <w:spacing w:after="0" w:line="240" w:lineRule="auto"/>
        <w:jc w:val="both"/>
        <w:rPr>
          <w:rFonts w:ascii="Times New Roman" w:hAnsi="Times New Roman" w:cs="Times New Roman"/>
          <w:b/>
          <w:bCs/>
          <w:sz w:val="24"/>
          <w:szCs w:val="24"/>
        </w:rPr>
      </w:pPr>
    </w:p>
    <w:p w14:paraId="012CD8D2" w14:textId="1764EA75" w:rsidR="00864C49" w:rsidRDefault="00864C49" w:rsidP="0036137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Avant la Révolution, </w:t>
      </w:r>
      <w:r w:rsidRPr="00864C49">
        <w:rPr>
          <w:rFonts w:ascii="Times New Roman" w:hAnsi="Times New Roman" w:cs="Times New Roman"/>
          <w:sz w:val="24"/>
          <w:szCs w:val="24"/>
        </w:rPr>
        <w:t>en terre catholique,</w:t>
      </w:r>
      <w:r>
        <w:rPr>
          <w:rFonts w:ascii="Times New Roman" w:hAnsi="Times New Roman" w:cs="Times New Roman"/>
          <w:b/>
          <w:bCs/>
          <w:sz w:val="24"/>
          <w:szCs w:val="24"/>
        </w:rPr>
        <w:t xml:space="preserve"> </w:t>
      </w:r>
      <w:r>
        <w:rPr>
          <w:rFonts w:ascii="Times New Roman" w:hAnsi="Times New Roman" w:cs="Times New Roman"/>
          <w:sz w:val="24"/>
          <w:szCs w:val="24"/>
        </w:rPr>
        <w:t>l’Eglise a le monopole de la préparation à la mort et des inhumations</w:t>
      </w:r>
      <w:r w:rsidR="00225DC2">
        <w:rPr>
          <w:rFonts w:ascii="Times New Roman" w:hAnsi="Times New Roman" w:cs="Times New Roman"/>
          <w:sz w:val="24"/>
          <w:szCs w:val="24"/>
        </w:rPr>
        <w:t>, dont le clergé paroissial et les couvents tirent de substantiels bénéfices.</w:t>
      </w:r>
      <w:r w:rsidR="00C80E3C">
        <w:rPr>
          <w:rFonts w:ascii="Times New Roman" w:hAnsi="Times New Roman" w:cs="Times New Roman"/>
          <w:sz w:val="24"/>
          <w:szCs w:val="24"/>
        </w:rPr>
        <w:t xml:space="preserve"> Les incroyants, les adeptes d’une autre religion</w:t>
      </w:r>
      <w:r w:rsidR="000B22CE">
        <w:rPr>
          <w:rFonts w:ascii="Times New Roman" w:hAnsi="Times New Roman" w:cs="Times New Roman"/>
          <w:sz w:val="24"/>
          <w:szCs w:val="24"/>
        </w:rPr>
        <w:t>, les suicidés</w:t>
      </w:r>
      <w:r w:rsidR="00C80E3C">
        <w:rPr>
          <w:rFonts w:ascii="Times New Roman" w:hAnsi="Times New Roman" w:cs="Times New Roman"/>
          <w:sz w:val="24"/>
          <w:szCs w:val="24"/>
        </w:rPr>
        <w:t xml:space="preserve"> ne sont pas admis dans les cimetières catholiques</w:t>
      </w:r>
      <w:r w:rsidR="000B22CE">
        <w:rPr>
          <w:rFonts w:ascii="Times New Roman" w:hAnsi="Times New Roman" w:cs="Times New Roman"/>
          <w:sz w:val="24"/>
          <w:szCs w:val="24"/>
        </w:rPr>
        <w:t>.</w:t>
      </w:r>
    </w:p>
    <w:p w14:paraId="3E4C18CA" w14:textId="77777777" w:rsidR="000D0DEA" w:rsidRDefault="000D0DEA" w:rsidP="00361372">
      <w:pPr>
        <w:spacing w:after="0" w:line="240" w:lineRule="auto"/>
        <w:jc w:val="both"/>
        <w:rPr>
          <w:rFonts w:ascii="Times New Roman" w:hAnsi="Times New Roman" w:cs="Times New Roman"/>
          <w:sz w:val="24"/>
          <w:szCs w:val="24"/>
        </w:rPr>
      </w:pPr>
    </w:p>
    <w:p w14:paraId="5FD3573F" w14:textId="77777777" w:rsidR="000D0DEA" w:rsidRDefault="000D0DEA" w:rsidP="00361372">
      <w:pPr>
        <w:spacing w:after="0" w:line="240" w:lineRule="auto"/>
        <w:jc w:val="both"/>
        <w:rPr>
          <w:rFonts w:ascii="Times New Roman" w:hAnsi="Times New Roman" w:cs="Times New Roman"/>
          <w:sz w:val="24"/>
          <w:szCs w:val="24"/>
        </w:rPr>
      </w:pPr>
    </w:p>
    <w:p w14:paraId="25C71902" w14:textId="62171D11" w:rsidR="000D0DEA" w:rsidRDefault="000D0DEA" w:rsidP="000D0DEA">
      <w:pPr>
        <w:pStyle w:val="Paragraphedeliste"/>
        <w:ind w:left="0"/>
        <w:jc w:val="center"/>
        <w:rPr>
          <w:rFonts w:ascii="Times New Roman" w:hAnsi="Times New Roman" w:cs="Times New Roman"/>
          <w:b/>
          <w:bCs/>
          <w:sz w:val="24"/>
          <w:szCs w:val="24"/>
        </w:rPr>
      </w:pPr>
      <w:r>
        <w:rPr>
          <w:rFonts w:ascii="Times New Roman" w:hAnsi="Times New Roman" w:cs="Times New Roman"/>
          <w:b/>
          <w:bCs/>
          <w:sz w:val="24"/>
          <w:szCs w:val="24"/>
        </w:rPr>
        <w:t>Vers la laïcisation</w:t>
      </w:r>
    </w:p>
    <w:p w14:paraId="737847EA" w14:textId="77777777" w:rsidR="000D0DEA" w:rsidRDefault="000D0DEA" w:rsidP="000D0DEA">
      <w:pPr>
        <w:spacing w:after="0" w:line="240" w:lineRule="auto"/>
        <w:jc w:val="center"/>
        <w:rPr>
          <w:rFonts w:ascii="Times New Roman" w:hAnsi="Times New Roman" w:cs="Times New Roman"/>
          <w:sz w:val="24"/>
          <w:szCs w:val="24"/>
        </w:rPr>
      </w:pPr>
    </w:p>
    <w:p w14:paraId="669583FD" w14:textId="77777777" w:rsidR="00864C49" w:rsidRPr="00864C49" w:rsidRDefault="00864C49" w:rsidP="00361372">
      <w:pPr>
        <w:spacing w:after="0" w:line="240" w:lineRule="auto"/>
        <w:jc w:val="both"/>
        <w:rPr>
          <w:rFonts w:ascii="Times New Roman" w:hAnsi="Times New Roman" w:cs="Times New Roman"/>
          <w:sz w:val="24"/>
          <w:szCs w:val="24"/>
        </w:rPr>
      </w:pPr>
    </w:p>
    <w:p w14:paraId="3693245A" w14:textId="6E6BF214" w:rsidR="00361372" w:rsidRDefault="00361372" w:rsidP="003613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AD4EBC">
        <w:rPr>
          <w:rFonts w:ascii="Times New Roman" w:hAnsi="Times New Roman" w:cs="Times New Roman"/>
          <w:b/>
          <w:bCs/>
          <w:sz w:val="24"/>
          <w:szCs w:val="24"/>
        </w:rPr>
        <w:t xml:space="preserve"> la Révolution, </w:t>
      </w:r>
      <w:r w:rsidR="000B22CE">
        <w:rPr>
          <w:rFonts w:ascii="Times New Roman" w:hAnsi="Times New Roman" w:cs="Times New Roman"/>
          <w:b/>
          <w:bCs/>
          <w:sz w:val="24"/>
          <w:szCs w:val="24"/>
        </w:rPr>
        <w:t xml:space="preserve">la </w:t>
      </w:r>
      <w:r w:rsidRPr="00AD4EBC">
        <w:rPr>
          <w:rFonts w:ascii="Times New Roman" w:hAnsi="Times New Roman" w:cs="Times New Roman"/>
          <w:b/>
          <w:bCs/>
          <w:sz w:val="24"/>
          <w:szCs w:val="24"/>
        </w:rPr>
        <w:t>sécularisation des cimetières</w:t>
      </w:r>
    </w:p>
    <w:p w14:paraId="45E654CE" w14:textId="1BDC61AA" w:rsidR="00361372" w:rsidRDefault="00361372" w:rsidP="00361372">
      <w:pPr>
        <w:spacing w:after="0" w:line="240" w:lineRule="auto"/>
        <w:jc w:val="both"/>
        <w:rPr>
          <w:rFonts w:ascii="Times New Roman" w:hAnsi="Times New Roman" w:cs="Times New Roman"/>
          <w:sz w:val="24"/>
          <w:szCs w:val="24"/>
        </w:rPr>
      </w:pPr>
      <w:r w:rsidRPr="00AD4EBC">
        <w:rPr>
          <w:rFonts w:ascii="Times New Roman" w:hAnsi="Times New Roman" w:cs="Times New Roman"/>
          <w:sz w:val="24"/>
          <w:szCs w:val="24"/>
        </w:rPr>
        <w:t>Par la loi du 8 – 15 mai 1791, l’Assemblée Nationale attribue aux communes la propriété des cimetières</w:t>
      </w:r>
      <w:r w:rsidR="000B22CE">
        <w:rPr>
          <w:rFonts w:ascii="Times New Roman" w:hAnsi="Times New Roman" w:cs="Times New Roman"/>
          <w:sz w:val="24"/>
          <w:szCs w:val="24"/>
        </w:rPr>
        <w:t>.</w:t>
      </w:r>
    </w:p>
    <w:p w14:paraId="167AE3A2" w14:textId="05EAE787" w:rsidR="000B22CE" w:rsidRDefault="000B22CE" w:rsidP="00361372">
      <w:pPr>
        <w:spacing w:after="0" w:line="240" w:lineRule="auto"/>
        <w:jc w:val="both"/>
        <w:rPr>
          <w:rFonts w:ascii="Times New Roman" w:hAnsi="Times New Roman" w:cs="Times New Roman"/>
          <w:sz w:val="24"/>
          <w:szCs w:val="24"/>
        </w:rPr>
      </w:pPr>
    </w:p>
    <w:p w14:paraId="283B6421" w14:textId="4EF62716" w:rsidR="00361372" w:rsidRDefault="000B22CE" w:rsidP="00221468">
      <w:pPr>
        <w:spacing w:after="0" w:line="240" w:lineRule="auto"/>
        <w:jc w:val="both"/>
        <w:rPr>
          <w:rFonts w:ascii="Times New Roman" w:hAnsi="Times New Roman" w:cs="Times New Roman"/>
          <w:sz w:val="24"/>
          <w:szCs w:val="24"/>
        </w:rPr>
      </w:pPr>
      <w:r w:rsidRPr="00221468">
        <w:rPr>
          <w:rFonts w:ascii="Times New Roman" w:hAnsi="Times New Roman" w:cs="Times New Roman"/>
          <w:b/>
          <w:bCs/>
          <w:sz w:val="24"/>
          <w:szCs w:val="24"/>
        </w:rPr>
        <w:t>Le décret de Prairial</w:t>
      </w:r>
      <w:r>
        <w:rPr>
          <w:rFonts w:ascii="Times New Roman" w:hAnsi="Times New Roman" w:cs="Times New Roman"/>
          <w:sz w:val="24"/>
          <w:szCs w:val="24"/>
        </w:rPr>
        <w:t>, pris sous le Consulat par Napoléon Bonaparte, cherche un compromis : la propriété du cimetière reste aux commune</w:t>
      </w:r>
      <w:r w:rsidR="00221468">
        <w:rPr>
          <w:rFonts w:ascii="Times New Roman" w:hAnsi="Times New Roman" w:cs="Times New Roman"/>
          <w:sz w:val="24"/>
          <w:szCs w:val="24"/>
        </w:rPr>
        <w:t>s</w:t>
      </w:r>
      <w:r>
        <w:rPr>
          <w:rFonts w:ascii="Times New Roman" w:hAnsi="Times New Roman" w:cs="Times New Roman"/>
          <w:sz w:val="24"/>
          <w:szCs w:val="24"/>
        </w:rPr>
        <w:t xml:space="preserve"> dont l’administration doit assurer</w:t>
      </w:r>
      <w:r w:rsidR="00221468">
        <w:rPr>
          <w:rFonts w:ascii="Times New Roman" w:hAnsi="Times New Roman" w:cs="Times New Roman"/>
          <w:sz w:val="24"/>
          <w:szCs w:val="24"/>
        </w:rPr>
        <w:t xml:space="preserve"> la police, le cimetière communal doit accueillir les morts des différents cultes (art. 15), la gestion des pompes funèbres sera assurée par les fabriques (pour les catholiques) ou les consistoires (pour les protestants) (art. 22).</w:t>
      </w:r>
    </w:p>
    <w:p w14:paraId="586315E2" w14:textId="54465746" w:rsidR="001F408F" w:rsidRPr="00221468" w:rsidRDefault="009B7BA8" w:rsidP="00221468">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7D32B904" wp14:editId="4444D6A1">
                <wp:simplePos x="0" y="0"/>
                <wp:positionH relativeFrom="column">
                  <wp:posOffset>-46355</wp:posOffset>
                </wp:positionH>
                <wp:positionV relativeFrom="paragraph">
                  <wp:posOffset>128905</wp:posOffset>
                </wp:positionV>
                <wp:extent cx="2948940" cy="1424940"/>
                <wp:effectExtent l="0" t="0" r="22860" b="22860"/>
                <wp:wrapSquare wrapText="bothSides"/>
                <wp:docPr id="489536845" name="Zone de texte 1"/>
                <wp:cNvGraphicFramePr/>
                <a:graphic xmlns:a="http://schemas.openxmlformats.org/drawingml/2006/main">
                  <a:graphicData uri="http://schemas.microsoft.com/office/word/2010/wordprocessingShape">
                    <wps:wsp>
                      <wps:cNvSpPr txBox="1"/>
                      <wps:spPr>
                        <a:xfrm>
                          <a:off x="0" y="0"/>
                          <a:ext cx="2948940" cy="1424940"/>
                        </a:xfrm>
                        <a:prstGeom prst="rect">
                          <a:avLst/>
                        </a:prstGeom>
                        <a:noFill/>
                        <a:ln w="6350">
                          <a:solidFill>
                            <a:prstClr val="black"/>
                          </a:solidFill>
                        </a:ln>
                      </wps:spPr>
                      <wps:txbx>
                        <w:txbxContent>
                          <w:p w14:paraId="22481DE6" w14:textId="06116202" w:rsidR="000B22CE" w:rsidRPr="009B7BA8" w:rsidRDefault="00221468" w:rsidP="00476D9A">
                            <w:pPr>
                              <w:spacing w:after="0" w:line="240" w:lineRule="auto"/>
                              <w:jc w:val="both"/>
                              <w:rPr>
                                <w:rFonts w:ascii="Times New Roman" w:hAnsi="Times New Roman" w:cs="Times New Roman"/>
                                <w:sz w:val="24"/>
                                <w:szCs w:val="24"/>
                              </w:rPr>
                            </w:pPr>
                            <w:r w:rsidRPr="009B7BA8">
                              <w:rPr>
                                <w:rFonts w:ascii="Times New Roman" w:hAnsi="Times New Roman" w:cs="Times New Roman"/>
                                <w:b/>
                                <w:bCs/>
                                <w:i/>
                                <w:iCs/>
                              </w:rPr>
                              <w:t>Article 15</w:t>
                            </w:r>
                            <w:r w:rsidRPr="009B7BA8">
                              <w:rPr>
                                <w:rFonts w:ascii="Times New Roman" w:hAnsi="Times New Roman" w:cs="Times New Roman"/>
                                <w:i/>
                                <w:iCs/>
                              </w:rPr>
                              <w:t>. Dans les communes où l'on professe plusieurs cultes, chaque culte doit avoir un lieu d'inhumation particulier, et dans le cas où il n'y aurait qu'un seul cimetière, on le partagera par des murs, haies ou fossés en autant de parties qu'il y a de cultes différents, avec une entrée particulière pour chacune, et en proportionnant cet espace au nombre d'habitants de chaque culte.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B904" id="Zone de texte 1" o:spid="_x0000_s1040" type="#_x0000_t202" style="position:absolute;left:0;text-align:left;margin-left:-3.65pt;margin-top:10.15pt;width:232.2pt;height:1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" filled="f" strokeweight=".5pt">
                <v:textbox>
                  <w:txbxContent>
                    <w:p w14:paraId="22481DE6" w14:textId="06116202" w:rsidR="000B22CE" w:rsidRPr="009B7BA8" w:rsidRDefault="00221468" w:rsidP="00476D9A">
                      <w:pPr>
                        <w:spacing w:after="0" w:line="240" w:lineRule="auto"/>
                        <w:jc w:val="both"/>
                        <w:rPr>
                          <w:rFonts w:ascii="Times New Roman" w:hAnsi="Times New Roman" w:cs="Times New Roman"/>
                          <w:sz w:val="24"/>
                          <w:szCs w:val="24"/>
                        </w:rPr>
                      </w:pPr>
                      <w:r w:rsidRPr="009B7BA8">
                        <w:rPr>
                          <w:rFonts w:ascii="Times New Roman" w:hAnsi="Times New Roman" w:cs="Times New Roman"/>
                          <w:b/>
                          <w:bCs/>
                          <w:i/>
                          <w:iCs/>
                        </w:rPr>
                        <w:t>Article 15</w:t>
                      </w:r>
                      <w:r w:rsidRPr="009B7BA8">
                        <w:rPr>
                          <w:rFonts w:ascii="Times New Roman" w:hAnsi="Times New Roman" w:cs="Times New Roman"/>
                          <w:i/>
                          <w:iCs/>
                        </w:rPr>
                        <w:t>. Dans les communes où l'on professe plusieurs cultes, chaque culte doit avoir un lieu d'inhumation particulier, et dans le cas où il n'y aurait qu'un seul cimetière, on le partagera par des murs, haies ou fossés en autant de parties qu'il y a de cultes différents, avec une entrée particulière pour chacune, et en proportionnant cet espace au nombre d'habitants de chaque culte.</w:t>
                      </w:r>
                    </w:p>
                  </w:txbxContent>
                </v:textbox>
                <w10:wrap type="square"/>
              </v:shape>
            </w:pict>
          </mc:Fallback>
        </mc:AlternateContent>
      </w:r>
    </w:p>
    <w:p w14:paraId="1CFC1F11" w14:textId="08E3D07D" w:rsidR="00361372" w:rsidRDefault="009B7BA8" w:rsidP="00FF3AF4">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297E5190" wp14:editId="77D282D8">
                <wp:simplePos x="0" y="0"/>
                <wp:positionH relativeFrom="column">
                  <wp:posOffset>3016885</wp:posOffset>
                </wp:positionH>
                <wp:positionV relativeFrom="paragraph">
                  <wp:posOffset>6985</wp:posOffset>
                </wp:positionV>
                <wp:extent cx="3002280" cy="1386840"/>
                <wp:effectExtent l="0" t="0" r="26670" b="22860"/>
                <wp:wrapNone/>
                <wp:docPr id="576303141" name="Zone de texte 19"/>
                <wp:cNvGraphicFramePr/>
                <a:graphic xmlns:a="http://schemas.openxmlformats.org/drawingml/2006/main">
                  <a:graphicData uri="http://schemas.microsoft.com/office/word/2010/wordprocessingShape">
                    <wps:wsp>
                      <wps:cNvSpPr txBox="1"/>
                      <wps:spPr>
                        <a:xfrm>
                          <a:off x="0" y="0"/>
                          <a:ext cx="3002280" cy="1386840"/>
                        </a:xfrm>
                        <a:prstGeom prst="rect">
                          <a:avLst/>
                        </a:prstGeom>
                        <a:solidFill>
                          <a:schemeClr val="lt1"/>
                        </a:solidFill>
                        <a:ln w="6350">
                          <a:solidFill>
                            <a:prstClr val="black"/>
                          </a:solidFill>
                        </a:ln>
                      </wps:spPr>
                      <wps:txbx>
                        <w:txbxContent>
                          <w:p w14:paraId="53387303" w14:textId="7EC1A9F4" w:rsidR="00221468" w:rsidRPr="009B7BA8" w:rsidRDefault="00221468">
                            <w:pPr>
                              <w:rPr>
                                <w:rFonts w:ascii="Times New Roman" w:hAnsi="Times New Roman" w:cs="Times New Roman"/>
                              </w:rPr>
                            </w:pPr>
                            <w:r w:rsidRPr="009B7BA8">
                              <w:rPr>
                                <w:rFonts w:ascii="Times New Roman" w:hAnsi="Times New Roman" w:cs="Times New Roman"/>
                                <w:b/>
                                <w:bCs/>
                                <w:i/>
                                <w:iCs/>
                              </w:rPr>
                              <w:t>Article 22</w:t>
                            </w:r>
                            <w:r w:rsidRPr="009B7BA8">
                              <w:rPr>
                                <w:rFonts w:ascii="Times New Roman" w:hAnsi="Times New Roman" w:cs="Times New Roman"/>
                                <w:i/>
                                <w:iCs/>
                              </w:rPr>
                              <w:t>. Les fabriques des églises et les consistoires jouiront seuls du droit de fournir les voitures, tentures, ornements et de faire généralement toutes les fournitures quelconques nécessaires pour les enterrements et pour la décence ou la pompe des funérailles.</w:t>
                            </w:r>
                            <w:r w:rsidRPr="009B7BA8">
                              <w:rPr>
                                <w:rFonts w:ascii="Times New Roman" w:hAnsi="Times New Roman" w:cs="Times New Roman"/>
                                <w:i/>
                                <w:i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E5190" id="Zone de texte 19" o:spid="_x0000_s1041" type="#_x0000_t202" style="position:absolute;left:0;text-align:left;margin-left:237.55pt;margin-top:.55pt;width:236.4pt;height:109.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93OwIAAIU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" fillcolor="white [3201]" strokeweight=".5pt">
                <v:textbox>
                  <w:txbxContent>
                    <w:p w14:paraId="53387303" w14:textId="7EC1A9F4" w:rsidR="00221468" w:rsidRPr="009B7BA8" w:rsidRDefault="00221468">
                      <w:pPr>
                        <w:rPr>
                          <w:rFonts w:ascii="Times New Roman" w:hAnsi="Times New Roman" w:cs="Times New Roman"/>
                        </w:rPr>
                      </w:pPr>
                      <w:r w:rsidRPr="009B7BA8">
                        <w:rPr>
                          <w:rFonts w:ascii="Times New Roman" w:hAnsi="Times New Roman" w:cs="Times New Roman"/>
                          <w:b/>
                          <w:bCs/>
                          <w:i/>
                          <w:iCs/>
                        </w:rPr>
                        <w:t>Article 22</w:t>
                      </w:r>
                      <w:r w:rsidRPr="009B7BA8">
                        <w:rPr>
                          <w:rFonts w:ascii="Times New Roman" w:hAnsi="Times New Roman" w:cs="Times New Roman"/>
                          <w:i/>
                          <w:iCs/>
                        </w:rPr>
                        <w:t>. Les fabriques des églises et les consistoires jouiront seuls du droit de fournir les voitures, tentures, ornements et de faire généralement toutes les fournitures quelconques nécessaires pour les enterrements et pour la décence ou la pompe des funérailles.</w:t>
                      </w:r>
                      <w:r w:rsidRPr="009B7BA8">
                        <w:rPr>
                          <w:rFonts w:ascii="Times New Roman" w:hAnsi="Times New Roman" w:cs="Times New Roman"/>
                          <w:i/>
                          <w:iCs/>
                        </w:rPr>
                        <w:br/>
                      </w:r>
                    </w:p>
                  </w:txbxContent>
                </v:textbox>
              </v:shape>
            </w:pict>
          </mc:Fallback>
        </mc:AlternateContent>
      </w:r>
    </w:p>
    <w:p w14:paraId="3911F024" w14:textId="274E7B7A" w:rsidR="00361372" w:rsidRDefault="00361372" w:rsidP="00FF3AF4">
      <w:pPr>
        <w:jc w:val="center"/>
        <w:rPr>
          <w:rFonts w:ascii="Times New Roman" w:hAnsi="Times New Roman" w:cs="Times New Roman"/>
          <w:b/>
          <w:bCs/>
          <w:sz w:val="24"/>
          <w:szCs w:val="24"/>
        </w:rPr>
      </w:pPr>
    </w:p>
    <w:p w14:paraId="4438944F" w14:textId="1F8721E7" w:rsidR="00361372" w:rsidRDefault="00361372" w:rsidP="00FF3AF4">
      <w:pPr>
        <w:jc w:val="center"/>
        <w:rPr>
          <w:rFonts w:ascii="Times New Roman" w:hAnsi="Times New Roman" w:cs="Times New Roman"/>
          <w:b/>
          <w:bCs/>
          <w:sz w:val="24"/>
          <w:szCs w:val="24"/>
        </w:rPr>
      </w:pPr>
    </w:p>
    <w:p w14:paraId="5F540D67" w14:textId="77777777" w:rsidR="00361372" w:rsidRDefault="00361372" w:rsidP="00FF3AF4">
      <w:pPr>
        <w:jc w:val="center"/>
        <w:rPr>
          <w:rFonts w:ascii="Times New Roman" w:hAnsi="Times New Roman" w:cs="Times New Roman"/>
          <w:b/>
          <w:bCs/>
          <w:sz w:val="24"/>
          <w:szCs w:val="24"/>
        </w:rPr>
      </w:pPr>
    </w:p>
    <w:p w14:paraId="523AD6F8" w14:textId="351CEB53" w:rsidR="001F408F" w:rsidRDefault="002E70C5" w:rsidP="00FF3AF4">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317C9117" wp14:editId="0EB1D340">
                <wp:simplePos x="0" y="0"/>
                <wp:positionH relativeFrom="margin">
                  <wp:posOffset>14605</wp:posOffset>
                </wp:positionH>
                <wp:positionV relativeFrom="paragraph">
                  <wp:posOffset>217170</wp:posOffset>
                </wp:positionV>
                <wp:extent cx="4617720" cy="304800"/>
                <wp:effectExtent l="0" t="0" r="11430" b="19050"/>
                <wp:wrapNone/>
                <wp:docPr id="922849767" name="Zone de texte 21"/>
                <wp:cNvGraphicFramePr/>
                <a:graphic xmlns:a="http://schemas.openxmlformats.org/drawingml/2006/main">
                  <a:graphicData uri="http://schemas.microsoft.com/office/word/2010/wordprocessingShape">
                    <wps:wsp>
                      <wps:cNvSpPr txBox="1"/>
                      <wps:spPr>
                        <a:xfrm>
                          <a:off x="0" y="0"/>
                          <a:ext cx="4617720" cy="304800"/>
                        </a:xfrm>
                        <a:prstGeom prst="rect">
                          <a:avLst/>
                        </a:prstGeom>
                        <a:solidFill>
                          <a:schemeClr val="lt1"/>
                        </a:solidFill>
                        <a:ln w="6350">
                          <a:solidFill>
                            <a:prstClr val="black"/>
                          </a:solidFill>
                        </a:ln>
                      </wps:spPr>
                      <wps:txbx>
                        <w:txbxContent>
                          <w:p w14:paraId="5B3CCF2E" w14:textId="5701F8C5" w:rsidR="002E70C5" w:rsidRPr="002E70C5" w:rsidRDefault="002E70C5">
                            <w:pPr>
                              <w:rPr>
                                <w:rFonts w:ascii="Times New Roman" w:hAnsi="Times New Roman" w:cs="Times New Roman"/>
                                <w:color w:val="C00000"/>
                              </w:rPr>
                            </w:pPr>
                            <w:r>
                              <w:rPr>
                                <w:rFonts w:ascii="Times New Roman" w:hAnsi="Times New Roman" w:cs="Times New Roman"/>
                                <w:b/>
                                <w:bCs/>
                                <w:color w:val="C00000"/>
                              </w:rPr>
                              <w:t xml:space="preserve">Photo </w:t>
                            </w:r>
                            <w:r>
                              <w:rPr>
                                <w:rFonts w:ascii="Times New Roman" w:hAnsi="Times New Roman" w:cs="Times New Roman"/>
                                <w:color w:val="C00000"/>
                              </w:rPr>
                              <w:t xml:space="preserve">du mur de séparation des cimetières catholiques et protestants à </w:t>
                            </w:r>
                            <w:r w:rsidRPr="002E70C5">
                              <w:rPr>
                                <w:rFonts w:ascii="Times New Roman" w:hAnsi="Times New Roman" w:cs="Times New Roman"/>
                                <w:b/>
                                <w:bCs/>
                                <w:color w:val="C00000"/>
                              </w:rPr>
                              <w:t>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9117" id="Zone de texte 21" o:spid="_x0000_s1042" type="#_x0000_t202" style="position:absolute;left:0;text-align:left;margin-left:1.15pt;margin-top:17.1pt;width:363.6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" fillcolor="white [3201]" strokeweight=".5pt">
                <v:textbox>
                  <w:txbxContent>
                    <w:p w14:paraId="5B3CCF2E" w14:textId="5701F8C5" w:rsidR="002E70C5" w:rsidRPr="002E70C5" w:rsidRDefault="002E70C5">
                      <w:pPr>
                        <w:rPr>
                          <w:rFonts w:ascii="Times New Roman" w:hAnsi="Times New Roman" w:cs="Times New Roman"/>
                          <w:color w:val="C00000"/>
                        </w:rPr>
                      </w:pPr>
                      <w:r>
                        <w:rPr>
                          <w:rFonts w:ascii="Times New Roman" w:hAnsi="Times New Roman" w:cs="Times New Roman"/>
                          <w:b/>
                          <w:bCs/>
                          <w:color w:val="C00000"/>
                        </w:rPr>
                        <w:t xml:space="preserve">Photo </w:t>
                      </w:r>
                      <w:r>
                        <w:rPr>
                          <w:rFonts w:ascii="Times New Roman" w:hAnsi="Times New Roman" w:cs="Times New Roman"/>
                          <w:color w:val="C00000"/>
                        </w:rPr>
                        <w:t xml:space="preserve">du mur de séparation des cimetières catholiques et protestants à </w:t>
                      </w:r>
                      <w:r w:rsidRPr="002E70C5">
                        <w:rPr>
                          <w:rFonts w:ascii="Times New Roman" w:hAnsi="Times New Roman" w:cs="Times New Roman"/>
                          <w:b/>
                          <w:bCs/>
                          <w:color w:val="C00000"/>
                        </w:rPr>
                        <w:t>Tence</w:t>
                      </w:r>
                    </w:p>
                  </w:txbxContent>
                </v:textbox>
                <w10:wrap anchorx="margin"/>
              </v:shape>
            </w:pict>
          </mc:Fallback>
        </mc:AlternateContent>
      </w:r>
    </w:p>
    <w:p w14:paraId="5D420248" w14:textId="77777777" w:rsidR="002E70C5" w:rsidRDefault="002E70C5" w:rsidP="005D56DE">
      <w:pPr>
        <w:jc w:val="both"/>
        <w:rPr>
          <w:rFonts w:ascii="Times New Roman" w:hAnsi="Times New Roman" w:cs="Times New Roman"/>
          <w:b/>
          <w:bCs/>
          <w:sz w:val="24"/>
          <w:szCs w:val="24"/>
        </w:rPr>
      </w:pPr>
    </w:p>
    <w:p w14:paraId="13487C23" w14:textId="71A18A42" w:rsidR="001F408F" w:rsidRDefault="001D0D36" w:rsidP="005D56DE">
      <w:pPr>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487F46EA" wp14:editId="65D961EE">
                <wp:simplePos x="0" y="0"/>
                <wp:positionH relativeFrom="column">
                  <wp:posOffset>281305</wp:posOffset>
                </wp:positionH>
                <wp:positionV relativeFrom="paragraph">
                  <wp:posOffset>460375</wp:posOffset>
                </wp:positionV>
                <wp:extent cx="4815840" cy="304800"/>
                <wp:effectExtent l="0" t="0" r="22860" b="19050"/>
                <wp:wrapNone/>
                <wp:docPr id="980868116" name="Zone de texte 20"/>
                <wp:cNvGraphicFramePr/>
                <a:graphic xmlns:a="http://schemas.openxmlformats.org/drawingml/2006/main">
                  <a:graphicData uri="http://schemas.microsoft.com/office/word/2010/wordprocessingShape">
                    <wps:wsp>
                      <wps:cNvSpPr txBox="1"/>
                      <wps:spPr>
                        <a:xfrm>
                          <a:off x="0" y="0"/>
                          <a:ext cx="4815840" cy="304800"/>
                        </a:xfrm>
                        <a:prstGeom prst="rect">
                          <a:avLst/>
                        </a:prstGeom>
                        <a:solidFill>
                          <a:schemeClr val="lt1"/>
                        </a:solidFill>
                        <a:ln w="6350">
                          <a:solidFill>
                            <a:prstClr val="black"/>
                          </a:solidFill>
                        </a:ln>
                      </wps:spPr>
                      <wps:txbx>
                        <w:txbxContent>
                          <w:p w14:paraId="5591A27A" w14:textId="7B149E7E" w:rsidR="009B7BA8" w:rsidRPr="009B7BA8" w:rsidRDefault="009B7BA8">
                            <w:pPr>
                              <w:rPr>
                                <w:b/>
                                <w:bCs/>
                                <w:color w:val="C00000"/>
                              </w:rPr>
                            </w:pPr>
                            <w:r w:rsidRPr="009B7BA8">
                              <w:rPr>
                                <w:b/>
                                <w:bCs/>
                                <w:color w:val="C00000"/>
                              </w:rPr>
                              <w:t xml:space="preserve">Illustration : </w:t>
                            </w:r>
                            <w:r>
                              <w:rPr>
                                <w:b/>
                                <w:bCs/>
                                <w:color w:val="C00000"/>
                              </w:rPr>
                              <w:t>Croix centrale du cimetière de</w:t>
                            </w:r>
                            <w:r w:rsidR="00571367">
                              <w:rPr>
                                <w:b/>
                                <w:bCs/>
                                <w:color w:val="C00000"/>
                              </w:rPr>
                              <w:t xml:space="preserve"> Coubon ou Ch</w:t>
                            </w:r>
                            <w:r w:rsidR="001E4746">
                              <w:rPr>
                                <w:b/>
                                <w:bCs/>
                                <w:color w:val="C00000"/>
                              </w:rPr>
                              <w:t>a</w:t>
                            </w:r>
                            <w:r w:rsidR="00571367">
                              <w:rPr>
                                <w:b/>
                                <w:bCs/>
                                <w:color w:val="C00000"/>
                              </w:rPr>
                              <w:t>naleilles</w:t>
                            </w:r>
                            <w:r w:rsidR="001E4746">
                              <w:rPr>
                                <w:b/>
                                <w:bCs/>
                                <w:color w:val="C00000"/>
                              </w:rPr>
                              <w:t>, Pradelles…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F46EA" id="Zone de texte 20" o:spid="_x0000_s1043" type="#_x0000_t202" style="position:absolute;left:0;text-align:left;margin-left:22.15pt;margin-top:36.25pt;width:379.2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SeOwIAAIQEAAAOAAAAZHJzL2Uyb0RvYy54bWysVE1v2zAMvQ/YfxB0X+ykSZsZ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" fillcolor="white [3201]" strokeweight=".5pt">
                <v:textbox>
                  <w:txbxContent>
                    <w:p w14:paraId="5591A27A" w14:textId="7B149E7E" w:rsidR="009B7BA8" w:rsidRPr="009B7BA8" w:rsidRDefault="009B7BA8">
                      <w:pPr>
                        <w:rPr>
                          <w:b/>
                          <w:bCs/>
                          <w:color w:val="C00000"/>
                        </w:rPr>
                      </w:pPr>
                      <w:r w:rsidRPr="009B7BA8">
                        <w:rPr>
                          <w:b/>
                          <w:bCs/>
                          <w:color w:val="C00000"/>
                        </w:rPr>
                        <w:t xml:space="preserve">Illustration : </w:t>
                      </w:r>
                      <w:r>
                        <w:rPr>
                          <w:b/>
                          <w:bCs/>
                          <w:color w:val="C00000"/>
                        </w:rPr>
                        <w:t>Croix centrale du cimetière de</w:t>
                      </w:r>
                      <w:r w:rsidR="00571367">
                        <w:rPr>
                          <w:b/>
                          <w:bCs/>
                          <w:color w:val="C00000"/>
                        </w:rPr>
                        <w:t xml:space="preserve"> Coubon ou Ch</w:t>
                      </w:r>
                      <w:r w:rsidR="001E4746">
                        <w:rPr>
                          <w:b/>
                          <w:bCs/>
                          <w:color w:val="C00000"/>
                        </w:rPr>
                        <w:t>a</w:t>
                      </w:r>
                      <w:r w:rsidR="00571367">
                        <w:rPr>
                          <w:b/>
                          <w:bCs/>
                          <w:color w:val="C00000"/>
                        </w:rPr>
                        <w:t>naleilles</w:t>
                      </w:r>
                      <w:r w:rsidR="001E4746">
                        <w:rPr>
                          <w:b/>
                          <w:bCs/>
                          <w:color w:val="C00000"/>
                        </w:rPr>
                        <w:t>, Pradelles…</w:t>
                      </w:r>
                    </w:p>
                  </w:txbxContent>
                </v:textbox>
              </v:shape>
            </w:pict>
          </mc:Fallback>
        </mc:AlternateContent>
      </w:r>
      <w:r w:rsidR="001F408F">
        <w:rPr>
          <w:rFonts w:ascii="Times New Roman" w:hAnsi="Times New Roman" w:cs="Times New Roman"/>
          <w:b/>
          <w:bCs/>
          <w:sz w:val="24"/>
          <w:szCs w:val="24"/>
        </w:rPr>
        <w:t xml:space="preserve">La loi du 14 novembre 1881 </w:t>
      </w:r>
      <w:r w:rsidR="001F408F" w:rsidRPr="001F408F">
        <w:rPr>
          <w:rFonts w:ascii="Times New Roman" w:hAnsi="Times New Roman" w:cs="Times New Roman"/>
          <w:sz w:val="24"/>
          <w:szCs w:val="24"/>
        </w:rPr>
        <w:t xml:space="preserve">met fin au caractère confessionnel des cimetières </w:t>
      </w:r>
      <w:r w:rsidR="001F408F">
        <w:rPr>
          <w:rFonts w:ascii="Times New Roman" w:hAnsi="Times New Roman" w:cs="Times New Roman"/>
          <w:sz w:val="24"/>
          <w:szCs w:val="24"/>
        </w:rPr>
        <w:t>(</w:t>
      </w:r>
      <w:r w:rsidR="001F408F" w:rsidRPr="001F408F">
        <w:rPr>
          <w:rFonts w:ascii="Times New Roman" w:hAnsi="Times New Roman" w:cs="Times New Roman"/>
          <w:sz w:val="24"/>
          <w:szCs w:val="24"/>
        </w:rPr>
        <w:t>abolition de l’article 15 du décret de</w:t>
      </w:r>
      <w:r w:rsidR="001F408F">
        <w:rPr>
          <w:rFonts w:ascii="Times New Roman" w:hAnsi="Times New Roman" w:cs="Times New Roman"/>
          <w:sz w:val="24"/>
          <w:szCs w:val="24"/>
        </w:rPr>
        <w:t xml:space="preserve"> Prairial</w:t>
      </w:r>
      <w:r w:rsidR="001F408F" w:rsidRPr="001F408F">
        <w:rPr>
          <w:rFonts w:ascii="Times New Roman" w:hAnsi="Times New Roman" w:cs="Times New Roman"/>
          <w:sz w:val="24"/>
          <w:szCs w:val="24"/>
        </w:rPr>
        <w:t>)</w:t>
      </w:r>
      <w:r w:rsidR="005D56DE">
        <w:rPr>
          <w:rFonts w:ascii="Times New Roman" w:hAnsi="Times New Roman" w:cs="Times New Roman"/>
          <w:sz w:val="24"/>
          <w:szCs w:val="24"/>
        </w:rPr>
        <w:t> ;</w:t>
      </w:r>
    </w:p>
    <w:p w14:paraId="183711F5" w14:textId="77777777" w:rsidR="001D0D36" w:rsidRDefault="001D0D36" w:rsidP="005D56DE">
      <w:pPr>
        <w:jc w:val="both"/>
        <w:rPr>
          <w:rFonts w:ascii="Times New Roman" w:hAnsi="Times New Roman" w:cs="Times New Roman"/>
          <w:sz w:val="24"/>
          <w:szCs w:val="24"/>
        </w:rPr>
      </w:pPr>
    </w:p>
    <w:p w14:paraId="1369BF4C" w14:textId="12ED801D" w:rsidR="001D0D36" w:rsidRDefault="001D0D36" w:rsidP="009B7BA8">
      <w:pPr>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La loi du </w:t>
      </w:r>
      <w:r w:rsidR="005D56DE" w:rsidRPr="005D56DE">
        <w:rPr>
          <w:rFonts w:ascii="Times New Roman" w:hAnsi="Times New Roman" w:cs="Times New Roman"/>
          <w:b/>
          <w:bCs/>
          <w:sz w:val="24"/>
          <w:szCs w:val="24"/>
        </w:rPr>
        <w:t>28 décembre 1904</w:t>
      </w:r>
      <w:r w:rsidR="005D56DE" w:rsidRPr="005D56DE">
        <w:rPr>
          <w:rFonts w:ascii="Times New Roman" w:hAnsi="Times New Roman" w:cs="Times New Roman"/>
          <w:sz w:val="24"/>
          <w:szCs w:val="24"/>
        </w:rPr>
        <w:t xml:space="preserve"> abroge le monopole des fabriques et des consistoires en matière de service extérieur des enterrements et cré</w:t>
      </w:r>
      <w:r w:rsidR="005D56DE">
        <w:rPr>
          <w:rFonts w:ascii="Times New Roman" w:hAnsi="Times New Roman" w:cs="Times New Roman"/>
          <w:sz w:val="24"/>
          <w:szCs w:val="24"/>
        </w:rPr>
        <w:t>e</w:t>
      </w:r>
      <w:r w:rsidR="005D56DE" w:rsidRPr="005D56DE">
        <w:rPr>
          <w:rFonts w:ascii="Times New Roman" w:hAnsi="Times New Roman" w:cs="Times New Roman"/>
          <w:sz w:val="24"/>
          <w:szCs w:val="24"/>
        </w:rPr>
        <w:t xml:space="preserve"> un monopole communal. Les communes peuvent assurer ce service directement (la régie) ou le déléguer à une entreprise.</w:t>
      </w:r>
      <w:r w:rsidR="005D56DE">
        <w:rPr>
          <w:rFonts w:ascii="Times New Roman" w:hAnsi="Times New Roman" w:cs="Times New Roman"/>
          <w:sz w:val="24"/>
          <w:szCs w:val="24"/>
        </w:rPr>
        <w:t xml:space="preserve"> </w:t>
      </w:r>
    </w:p>
    <w:p w14:paraId="2F6DDC2D" w14:textId="20A2AA8A" w:rsidR="009B7BA8" w:rsidRPr="009B7BA8" w:rsidRDefault="005D56DE" w:rsidP="009B7BA8">
      <w:pPr>
        <w:spacing w:after="0"/>
        <w:jc w:val="both"/>
        <w:rPr>
          <w:rFonts w:ascii="Times New Roman" w:hAnsi="Times New Roman" w:cs="Times New Roman"/>
          <w:sz w:val="24"/>
          <w:szCs w:val="24"/>
        </w:rPr>
      </w:pPr>
      <w:r>
        <w:rPr>
          <w:rFonts w:ascii="Times New Roman" w:hAnsi="Times New Roman" w:cs="Times New Roman"/>
          <w:sz w:val="24"/>
          <w:szCs w:val="24"/>
        </w:rPr>
        <w:t>En 1993</w:t>
      </w:r>
      <w:r w:rsidR="001D0D36">
        <w:rPr>
          <w:rFonts w:ascii="Times New Roman" w:hAnsi="Times New Roman" w:cs="Times New Roman"/>
          <w:sz w:val="24"/>
          <w:szCs w:val="24"/>
        </w:rPr>
        <w:t>,</w:t>
      </w:r>
      <w:r>
        <w:rPr>
          <w:rFonts w:ascii="Times New Roman" w:hAnsi="Times New Roman" w:cs="Times New Roman"/>
          <w:sz w:val="24"/>
          <w:szCs w:val="24"/>
        </w:rPr>
        <w:t xml:space="preserve"> il est mis fin au monopole communal des pompes funèbre</w:t>
      </w:r>
      <w:r w:rsidR="009B7BA8">
        <w:rPr>
          <w:rFonts w:ascii="Times New Roman" w:hAnsi="Times New Roman" w:cs="Times New Roman"/>
          <w:sz w:val="24"/>
          <w:szCs w:val="24"/>
        </w:rPr>
        <w:t xml:space="preserve">. </w:t>
      </w:r>
      <w:r w:rsidR="009B7BA8" w:rsidRPr="009B7BA8">
        <w:rPr>
          <w:rFonts w:ascii="Times New Roman" w:hAnsi="Times New Roman" w:cs="Times New Roman"/>
          <w:sz w:val="24"/>
          <w:szCs w:val="24"/>
        </w:rPr>
        <w:t>Les familles peuvent choisir librement leur entreprise funéraire.</w:t>
      </w:r>
    </w:p>
    <w:p w14:paraId="200513BB" w14:textId="77777777" w:rsidR="005D56DE" w:rsidRPr="005D56DE" w:rsidRDefault="005D56DE" w:rsidP="005D56DE">
      <w:pPr>
        <w:spacing w:after="0"/>
        <w:jc w:val="both"/>
        <w:rPr>
          <w:rFonts w:ascii="Times New Roman" w:hAnsi="Times New Roman" w:cs="Times New Roman"/>
          <w:sz w:val="24"/>
          <w:szCs w:val="24"/>
        </w:rPr>
      </w:pPr>
    </w:p>
    <w:p w14:paraId="79312004" w14:textId="03F1009B" w:rsidR="005D56DE" w:rsidRPr="005D56DE" w:rsidRDefault="005D56DE" w:rsidP="005D56DE">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La circulaire du </w:t>
      </w:r>
      <w:r w:rsidRPr="005D56DE">
        <w:rPr>
          <w:rFonts w:ascii="Times New Roman" w:hAnsi="Times New Roman" w:cs="Times New Roman"/>
          <w:b/>
          <w:bCs/>
          <w:sz w:val="24"/>
          <w:szCs w:val="24"/>
        </w:rPr>
        <w:t xml:space="preserve">28 novembre 1975 </w:t>
      </w:r>
      <w:r w:rsidRPr="005D56DE">
        <w:rPr>
          <w:rFonts w:ascii="Times New Roman" w:hAnsi="Times New Roman" w:cs="Times New Roman"/>
          <w:sz w:val="24"/>
          <w:szCs w:val="24"/>
        </w:rPr>
        <w:t>préconis</w:t>
      </w:r>
      <w:r>
        <w:rPr>
          <w:rFonts w:ascii="Times New Roman" w:hAnsi="Times New Roman" w:cs="Times New Roman"/>
          <w:sz w:val="24"/>
          <w:szCs w:val="24"/>
        </w:rPr>
        <w:t>e</w:t>
      </w:r>
      <w:r w:rsidRPr="005D56DE">
        <w:rPr>
          <w:rFonts w:ascii="Times New Roman" w:hAnsi="Times New Roman" w:cs="Times New Roman"/>
          <w:sz w:val="24"/>
          <w:szCs w:val="24"/>
        </w:rPr>
        <w:t xml:space="preserve"> la création de « carrés confessionnels » réservés aux musulmans. Ces espaces ne doivent pas être isolés des autres parties du cimetière par une séparation matérielle.</w:t>
      </w:r>
    </w:p>
    <w:p w14:paraId="7283EF49" w14:textId="50762C9E" w:rsidR="005D56DE" w:rsidRDefault="005D56DE" w:rsidP="001F408F">
      <w:pPr>
        <w:jc w:val="both"/>
        <w:rPr>
          <w:rFonts w:ascii="Times New Roman" w:hAnsi="Times New Roman" w:cs="Times New Roman"/>
          <w:b/>
          <w:bCs/>
          <w:sz w:val="24"/>
          <w:szCs w:val="24"/>
        </w:rPr>
      </w:pPr>
    </w:p>
    <w:p w14:paraId="2CA6D943" w14:textId="225B3101" w:rsidR="001D0D36" w:rsidRPr="001D0D36" w:rsidRDefault="001D0D36" w:rsidP="001D0D36">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C00000"/>
          <w:sz w:val="24"/>
          <w:szCs w:val="24"/>
        </w:rPr>
      </w:pPr>
      <w:r w:rsidRPr="001D0D36">
        <w:rPr>
          <w:rFonts w:ascii="Times New Roman" w:hAnsi="Times New Roman" w:cs="Times New Roman"/>
          <w:b/>
          <w:bCs/>
          <w:color w:val="C00000"/>
          <w:sz w:val="24"/>
          <w:szCs w:val="24"/>
        </w:rPr>
        <w:t>Carré des inhumations des musulmans au cimetière du Puy-en-Velay</w:t>
      </w:r>
    </w:p>
    <w:p w14:paraId="3DB306DF" w14:textId="77777777" w:rsidR="00BE1CD1" w:rsidRDefault="00BE1CD1" w:rsidP="00BE1CD1">
      <w:pPr>
        <w:rPr>
          <w:rFonts w:ascii="Times New Roman" w:hAnsi="Times New Roman" w:cs="Times New Roman"/>
          <w:b/>
          <w:bCs/>
          <w:sz w:val="24"/>
          <w:szCs w:val="24"/>
        </w:rPr>
      </w:pPr>
    </w:p>
    <w:p w14:paraId="614A8396" w14:textId="44EAF866" w:rsidR="00FF3AF4" w:rsidRDefault="00840FAC" w:rsidP="00BE1CD1">
      <w:pPr>
        <w:jc w:val="center"/>
        <w:rPr>
          <w:rFonts w:ascii="Times New Roman" w:hAnsi="Times New Roman" w:cs="Times New Roman"/>
          <w:b/>
          <w:bCs/>
          <w:sz w:val="24"/>
          <w:szCs w:val="24"/>
        </w:rPr>
      </w:pPr>
      <w:r>
        <w:rPr>
          <w:rFonts w:ascii="Times New Roman" w:hAnsi="Times New Roman" w:cs="Times New Roman"/>
          <w:b/>
          <w:bCs/>
          <w:sz w:val="24"/>
          <w:szCs w:val="24"/>
        </w:rPr>
        <w:t>L</w:t>
      </w:r>
      <w:r w:rsidR="00FF3AF4" w:rsidRPr="00FF3AF4">
        <w:rPr>
          <w:rFonts w:ascii="Times New Roman" w:hAnsi="Times New Roman" w:cs="Times New Roman"/>
          <w:b/>
          <w:bCs/>
          <w:sz w:val="24"/>
          <w:szCs w:val="24"/>
        </w:rPr>
        <w:t xml:space="preserve">es </w:t>
      </w:r>
      <w:r w:rsidR="001E4746">
        <w:rPr>
          <w:rFonts w:ascii="Times New Roman" w:hAnsi="Times New Roman" w:cs="Times New Roman"/>
          <w:b/>
          <w:bCs/>
          <w:sz w:val="24"/>
          <w:szCs w:val="24"/>
        </w:rPr>
        <w:t xml:space="preserve">résistances au </w:t>
      </w:r>
      <w:r w:rsidR="00FF3AF4" w:rsidRPr="00FF3AF4">
        <w:rPr>
          <w:rFonts w:ascii="Times New Roman" w:hAnsi="Times New Roman" w:cs="Times New Roman"/>
          <w:b/>
          <w:bCs/>
          <w:sz w:val="24"/>
          <w:szCs w:val="24"/>
        </w:rPr>
        <w:t>transfert</w:t>
      </w:r>
      <w:r w:rsidR="00062C41">
        <w:rPr>
          <w:rFonts w:ascii="Times New Roman" w:hAnsi="Times New Roman" w:cs="Times New Roman"/>
          <w:b/>
          <w:bCs/>
          <w:sz w:val="24"/>
          <w:szCs w:val="24"/>
        </w:rPr>
        <w:t xml:space="preserve"> dans les communes rurales</w:t>
      </w:r>
    </w:p>
    <w:p w14:paraId="5E51BDC5" w14:textId="55D22664" w:rsidR="0013241E" w:rsidRDefault="00FF3AF4">
      <w:pPr>
        <w:spacing w:after="0"/>
        <w:jc w:val="both"/>
        <w:rPr>
          <w:rFonts w:ascii="Times New Roman" w:hAnsi="Times New Roman" w:cs="Times New Roman"/>
          <w:sz w:val="24"/>
          <w:szCs w:val="24"/>
        </w:rPr>
      </w:pPr>
      <w:r w:rsidRPr="001E4746">
        <w:rPr>
          <w:rFonts w:ascii="Times New Roman" w:hAnsi="Times New Roman" w:cs="Times New Roman"/>
          <w:sz w:val="24"/>
          <w:szCs w:val="24"/>
        </w:rPr>
        <w:t>La création d’un nouveau cimetière : une procédure longue, complexe, très couteuse pour les communes</w:t>
      </w:r>
      <w:r w:rsidR="00C605AE">
        <w:rPr>
          <w:rFonts w:ascii="Times New Roman" w:hAnsi="Times New Roman" w:cs="Times New Roman"/>
          <w:sz w:val="24"/>
          <w:szCs w:val="24"/>
        </w:rPr>
        <w:t>.</w:t>
      </w:r>
    </w:p>
    <w:p w14:paraId="661A1544" w14:textId="7A17BEC3" w:rsidR="002C61AD" w:rsidRPr="00C605AE" w:rsidRDefault="002C61AD">
      <w:pPr>
        <w:spacing w:after="0"/>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0ADE4D0B" wp14:editId="5C04D7B1">
                <wp:simplePos x="0" y="0"/>
                <wp:positionH relativeFrom="margin">
                  <wp:posOffset>616585</wp:posOffset>
                </wp:positionH>
                <wp:positionV relativeFrom="paragraph">
                  <wp:posOffset>29845</wp:posOffset>
                </wp:positionV>
                <wp:extent cx="4922520" cy="251460"/>
                <wp:effectExtent l="0" t="0" r="11430" b="15240"/>
                <wp:wrapNone/>
                <wp:docPr id="521331340" name="Zone de texte 22"/>
                <wp:cNvGraphicFramePr/>
                <a:graphic xmlns:a="http://schemas.openxmlformats.org/drawingml/2006/main">
                  <a:graphicData uri="http://schemas.microsoft.com/office/word/2010/wordprocessingShape">
                    <wps:wsp>
                      <wps:cNvSpPr txBox="1"/>
                      <wps:spPr>
                        <a:xfrm>
                          <a:off x="0" y="0"/>
                          <a:ext cx="4922520" cy="251460"/>
                        </a:xfrm>
                        <a:prstGeom prst="rect">
                          <a:avLst/>
                        </a:prstGeom>
                        <a:solidFill>
                          <a:schemeClr val="lt1"/>
                        </a:solidFill>
                        <a:ln w="6350">
                          <a:solidFill>
                            <a:prstClr val="black"/>
                          </a:solidFill>
                        </a:ln>
                      </wps:spPr>
                      <wps:txbx>
                        <w:txbxContent>
                          <w:p w14:paraId="081606EB" w14:textId="5970A408" w:rsidR="002E70C5" w:rsidRPr="00C605AE" w:rsidRDefault="002E70C5">
                            <w:pPr>
                              <w:rPr>
                                <w:rFonts w:ascii="Times New Roman" w:hAnsi="Times New Roman" w:cs="Times New Roman"/>
                                <w:color w:val="C00000"/>
                              </w:rPr>
                            </w:pPr>
                            <w:r w:rsidRPr="00C605AE">
                              <w:rPr>
                                <w:rFonts w:ascii="Times New Roman" w:hAnsi="Times New Roman" w:cs="Times New Roman"/>
                                <w:color w:val="C00000"/>
                              </w:rPr>
                              <w:t xml:space="preserve">Relevé des actes effectués pour le transfert du cimetière de Séneujols </w:t>
                            </w:r>
                            <w:r w:rsidR="00C605AE">
                              <w:rPr>
                                <w:rFonts w:ascii="Times New Roman" w:hAnsi="Times New Roman" w:cs="Times New Roman"/>
                                <w:color w:val="C00000"/>
                              </w:rPr>
                              <w:t>-</w:t>
                            </w:r>
                            <w:r w:rsidRPr="00C605AE">
                              <w:rPr>
                                <w:rFonts w:ascii="Times New Roman" w:hAnsi="Times New Roman" w:cs="Times New Roman"/>
                                <w:color w:val="C00000"/>
                              </w:rPr>
                              <w:t xml:space="preserve"> 1928 à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4D0B" id="Zone de texte 22" o:spid="_x0000_s1044" type="#_x0000_t202" style="position:absolute;left:0;text-align:left;margin-left:48.55pt;margin-top:2.35pt;width:387.6pt;height:19.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" fillcolor="white [3201]" strokeweight=".5pt">
                <v:textbox>
                  <w:txbxContent>
                    <w:p w14:paraId="081606EB" w14:textId="5970A408" w:rsidR="002E70C5" w:rsidRPr="00C605AE" w:rsidRDefault="002E70C5">
                      <w:pPr>
                        <w:rPr>
                          <w:rFonts w:ascii="Times New Roman" w:hAnsi="Times New Roman" w:cs="Times New Roman"/>
                          <w:color w:val="C00000"/>
                        </w:rPr>
                      </w:pPr>
                      <w:r w:rsidRPr="00C605AE">
                        <w:rPr>
                          <w:rFonts w:ascii="Times New Roman" w:hAnsi="Times New Roman" w:cs="Times New Roman"/>
                          <w:color w:val="C00000"/>
                        </w:rPr>
                        <w:t xml:space="preserve">Relevé des actes effectués pour le transfert du cimetière de Séneujols </w:t>
                      </w:r>
                      <w:r w:rsidR="00C605AE">
                        <w:rPr>
                          <w:rFonts w:ascii="Times New Roman" w:hAnsi="Times New Roman" w:cs="Times New Roman"/>
                          <w:color w:val="C00000"/>
                        </w:rPr>
                        <w:t>-</w:t>
                      </w:r>
                      <w:r w:rsidRPr="00C605AE">
                        <w:rPr>
                          <w:rFonts w:ascii="Times New Roman" w:hAnsi="Times New Roman" w:cs="Times New Roman"/>
                          <w:color w:val="C00000"/>
                        </w:rPr>
                        <w:t xml:space="preserve"> 1928 à 1935.</w:t>
                      </w:r>
                    </w:p>
                  </w:txbxContent>
                </v:textbox>
                <w10:wrap anchorx="margin"/>
              </v:shape>
            </w:pict>
          </mc:Fallback>
        </mc:AlternateContent>
      </w:r>
    </w:p>
    <w:p w14:paraId="438CB369" w14:textId="77777777" w:rsidR="00C605AE" w:rsidRDefault="00C605AE">
      <w:pPr>
        <w:spacing w:after="0"/>
        <w:jc w:val="both"/>
        <w:rPr>
          <w:rFonts w:ascii="Times New Roman" w:hAnsi="Times New Roman" w:cs="Times New Roman"/>
          <w:sz w:val="24"/>
          <w:szCs w:val="24"/>
        </w:rPr>
      </w:pPr>
    </w:p>
    <w:p w14:paraId="7A62070D" w14:textId="5C2CFC1D" w:rsidR="00532EFC" w:rsidRPr="002E70C5" w:rsidRDefault="0013241E">
      <w:pPr>
        <w:spacing w:after="0"/>
        <w:jc w:val="both"/>
        <w:rPr>
          <w:rFonts w:ascii="Times New Roman" w:hAnsi="Times New Roman" w:cs="Times New Roman"/>
          <w:sz w:val="24"/>
          <w:szCs w:val="24"/>
        </w:rPr>
      </w:pPr>
      <w:r w:rsidRPr="002E70C5">
        <w:rPr>
          <w:rFonts w:ascii="Times New Roman" w:hAnsi="Times New Roman" w:cs="Times New Roman"/>
          <w:sz w:val="24"/>
          <w:szCs w:val="24"/>
        </w:rPr>
        <w:t>A l’origine du transfert, on trouve souvent une dénonciation au préfet (suivie ou non d’une enquête) de l’état d’insalubrité et</w:t>
      </w:r>
      <w:r w:rsidR="00532EFC" w:rsidRPr="002E70C5">
        <w:rPr>
          <w:rFonts w:ascii="Times New Roman" w:hAnsi="Times New Roman" w:cs="Times New Roman"/>
          <w:sz w:val="24"/>
          <w:szCs w:val="24"/>
        </w:rPr>
        <w:t xml:space="preserve"> d’indécence du cimetière ancien</w:t>
      </w:r>
      <w:r w:rsidR="002E70C5">
        <w:rPr>
          <w:rFonts w:ascii="Times New Roman" w:hAnsi="Times New Roman" w:cs="Times New Roman"/>
          <w:sz w:val="24"/>
          <w:szCs w:val="24"/>
        </w:rPr>
        <w:t>.</w:t>
      </w:r>
    </w:p>
    <w:p w14:paraId="7D87E469" w14:textId="20E56762" w:rsidR="002C61AD" w:rsidRDefault="002C61AD" w:rsidP="002C61AD">
      <w:pPr>
        <w:spacing w:after="0"/>
        <w:jc w:val="both"/>
        <w:rPr>
          <w:rFonts w:ascii="Times New Roman" w:hAnsi="Times New Roman" w:cs="Times New Roman"/>
          <w:b/>
          <w:bCs/>
          <w:sz w:val="24"/>
          <w:szCs w:val="24"/>
        </w:rPr>
      </w:pPr>
      <w:r>
        <w:rPr>
          <w:rFonts w:ascii="Times New Roman" w:hAnsi="Times New Roman" w:cs="Times New Roman"/>
          <w:b/>
          <w:bCs/>
          <w:sz w:val="24"/>
          <w:szCs w:val="24"/>
        </w:rPr>
        <w:t>La résistance au transfert provient parfois du conseil municipal (ex. de Bains en 1855)</w:t>
      </w:r>
    </w:p>
    <w:p w14:paraId="68A2EBFF" w14:textId="003B484D" w:rsidR="002C61AD" w:rsidRDefault="002C61AD" w:rsidP="002C61AD">
      <w:pPr>
        <w:spacing w:after="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11C3F48B" wp14:editId="158DF955">
                <wp:simplePos x="0" y="0"/>
                <wp:positionH relativeFrom="column">
                  <wp:posOffset>14605</wp:posOffset>
                </wp:positionH>
                <wp:positionV relativeFrom="paragraph">
                  <wp:posOffset>38100</wp:posOffset>
                </wp:positionV>
                <wp:extent cx="5608320" cy="1089660"/>
                <wp:effectExtent l="0" t="0" r="11430" b="15240"/>
                <wp:wrapNone/>
                <wp:docPr id="1238415255" name="Zone de texte 24"/>
                <wp:cNvGraphicFramePr/>
                <a:graphic xmlns:a="http://schemas.openxmlformats.org/drawingml/2006/main">
                  <a:graphicData uri="http://schemas.microsoft.com/office/word/2010/wordprocessingShape">
                    <wps:wsp>
                      <wps:cNvSpPr txBox="1"/>
                      <wps:spPr>
                        <a:xfrm>
                          <a:off x="0" y="0"/>
                          <a:ext cx="5608320" cy="1089660"/>
                        </a:xfrm>
                        <a:prstGeom prst="rect">
                          <a:avLst/>
                        </a:prstGeom>
                        <a:solidFill>
                          <a:schemeClr val="lt1"/>
                        </a:solidFill>
                        <a:ln w="6350">
                          <a:solidFill>
                            <a:prstClr val="black"/>
                          </a:solidFill>
                        </a:ln>
                      </wps:spPr>
                      <wps:txbx>
                        <w:txbxContent>
                          <w:p w14:paraId="75EA6BDB" w14:textId="3AE0EC80"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xml:space="preserve">« Le cimetière a toujours existé là où il est et qu’il n’a pas porté atteinte à la salubrité publique ; </w:t>
                            </w:r>
                            <w:r>
                              <w:rPr>
                                <w:rFonts w:ascii="Times New Roman" w:hAnsi="Times New Roman" w:cs="Times New Roman"/>
                                <w:i/>
                                <w:iCs/>
                                <w:sz w:val="24"/>
                                <w:szCs w:val="24"/>
                              </w:rPr>
                              <w:t xml:space="preserve">le conseil </w:t>
                            </w:r>
                            <w:r w:rsidRPr="00C073F2">
                              <w:rPr>
                                <w:rFonts w:ascii="Times New Roman" w:hAnsi="Times New Roman" w:cs="Times New Roman"/>
                                <w:i/>
                                <w:iCs/>
                                <w:sz w:val="24"/>
                                <w:szCs w:val="24"/>
                              </w:rPr>
                              <w:t>émet de vœu de le conserver là où il est pour deux raisons principales :</w:t>
                            </w:r>
                          </w:p>
                          <w:p w14:paraId="3D38950A" w14:textId="77777777"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la 1</w:t>
                            </w:r>
                            <w:r w:rsidRPr="00C073F2">
                              <w:rPr>
                                <w:rFonts w:ascii="Times New Roman" w:hAnsi="Times New Roman" w:cs="Times New Roman"/>
                                <w:i/>
                                <w:iCs/>
                                <w:sz w:val="24"/>
                                <w:szCs w:val="24"/>
                                <w:vertAlign w:val="superscript"/>
                              </w:rPr>
                              <w:t>ere</w:t>
                            </w:r>
                            <w:r w:rsidRPr="00C073F2">
                              <w:rPr>
                                <w:rFonts w:ascii="Times New Roman" w:hAnsi="Times New Roman" w:cs="Times New Roman"/>
                                <w:i/>
                                <w:iCs/>
                                <w:sz w:val="24"/>
                                <w:szCs w:val="24"/>
                              </w:rPr>
                              <w:t>, que cette translation amènera des dépenses à la commune ;</w:t>
                            </w:r>
                          </w:p>
                          <w:p w14:paraId="3EBA6A70" w14:textId="77777777"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la 2</w:t>
                            </w:r>
                            <w:r w:rsidRPr="00C073F2">
                              <w:rPr>
                                <w:rFonts w:ascii="Times New Roman" w:hAnsi="Times New Roman" w:cs="Times New Roman"/>
                                <w:i/>
                                <w:iCs/>
                                <w:sz w:val="24"/>
                                <w:szCs w:val="24"/>
                                <w:vertAlign w:val="superscript"/>
                              </w:rPr>
                              <w:t>e</w:t>
                            </w:r>
                            <w:r w:rsidRPr="00C073F2">
                              <w:rPr>
                                <w:rFonts w:ascii="Times New Roman" w:hAnsi="Times New Roman" w:cs="Times New Roman"/>
                                <w:i/>
                                <w:iCs/>
                                <w:sz w:val="24"/>
                                <w:szCs w:val="24"/>
                              </w:rPr>
                              <w:t xml:space="preserve"> pour conserver la faculté de pouvoir prier sur la tombe de ses pères. »</w:t>
                            </w:r>
                          </w:p>
                          <w:p w14:paraId="32C61A61" w14:textId="77777777" w:rsidR="00C073F2" w:rsidRPr="0009250C" w:rsidRDefault="00C073F2" w:rsidP="00C073F2">
                            <w:pPr>
                              <w:spacing w:after="0"/>
                              <w:jc w:val="both"/>
                              <w:rPr>
                                <w:i/>
                                <w:iCs/>
                                <w:sz w:val="24"/>
                                <w:szCs w:val="24"/>
                              </w:rPr>
                            </w:pPr>
                          </w:p>
                          <w:p w14:paraId="70A86E26" w14:textId="77777777" w:rsidR="00C073F2" w:rsidRDefault="00C07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3F48B" id="Zone de texte 24" o:spid="_x0000_s1045" type="#_x0000_t202" style="position:absolute;left:0;text-align:left;margin-left:1.15pt;margin-top:3pt;width:441.6pt;height:85.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3tPAIAAIUEAAAOAAAAZHJzL2Uyb0RvYy54bWysVE2PGjEMvVfqf4hyLzOwQ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" fillcolor="white [3201]" strokeweight=".5pt">
                <v:textbox>
                  <w:txbxContent>
                    <w:p w14:paraId="75EA6BDB" w14:textId="3AE0EC80"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xml:space="preserve">« Le cimetière a toujours existé là où il est et qu’il n’a pas porté atteinte à la salubrité publique ; </w:t>
                      </w:r>
                      <w:r>
                        <w:rPr>
                          <w:rFonts w:ascii="Times New Roman" w:hAnsi="Times New Roman" w:cs="Times New Roman"/>
                          <w:i/>
                          <w:iCs/>
                          <w:sz w:val="24"/>
                          <w:szCs w:val="24"/>
                        </w:rPr>
                        <w:t xml:space="preserve">le conseil </w:t>
                      </w:r>
                      <w:r w:rsidRPr="00C073F2">
                        <w:rPr>
                          <w:rFonts w:ascii="Times New Roman" w:hAnsi="Times New Roman" w:cs="Times New Roman"/>
                          <w:i/>
                          <w:iCs/>
                          <w:sz w:val="24"/>
                          <w:szCs w:val="24"/>
                        </w:rPr>
                        <w:t>émet de vœu de le conserver là où il est pour deux raisons principales :</w:t>
                      </w:r>
                    </w:p>
                    <w:p w14:paraId="3D38950A" w14:textId="77777777"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la 1</w:t>
                      </w:r>
                      <w:r w:rsidRPr="00C073F2">
                        <w:rPr>
                          <w:rFonts w:ascii="Times New Roman" w:hAnsi="Times New Roman" w:cs="Times New Roman"/>
                          <w:i/>
                          <w:iCs/>
                          <w:sz w:val="24"/>
                          <w:szCs w:val="24"/>
                          <w:vertAlign w:val="superscript"/>
                        </w:rPr>
                        <w:t>ere</w:t>
                      </w:r>
                      <w:r w:rsidRPr="00C073F2">
                        <w:rPr>
                          <w:rFonts w:ascii="Times New Roman" w:hAnsi="Times New Roman" w:cs="Times New Roman"/>
                          <w:i/>
                          <w:iCs/>
                          <w:sz w:val="24"/>
                          <w:szCs w:val="24"/>
                        </w:rPr>
                        <w:t>, que cette translation amènera des dépenses à la commune ;</w:t>
                      </w:r>
                    </w:p>
                    <w:p w14:paraId="3EBA6A70" w14:textId="77777777" w:rsidR="00C073F2" w:rsidRPr="00C073F2" w:rsidRDefault="00C073F2" w:rsidP="00C073F2">
                      <w:pPr>
                        <w:spacing w:after="0"/>
                        <w:jc w:val="both"/>
                        <w:rPr>
                          <w:rFonts w:ascii="Times New Roman" w:hAnsi="Times New Roman" w:cs="Times New Roman"/>
                          <w:i/>
                          <w:iCs/>
                          <w:sz w:val="24"/>
                          <w:szCs w:val="24"/>
                        </w:rPr>
                      </w:pPr>
                      <w:r w:rsidRPr="00C073F2">
                        <w:rPr>
                          <w:rFonts w:ascii="Times New Roman" w:hAnsi="Times New Roman" w:cs="Times New Roman"/>
                          <w:i/>
                          <w:iCs/>
                          <w:sz w:val="24"/>
                          <w:szCs w:val="24"/>
                        </w:rPr>
                        <w:t>- la 2</w:t>
                      </w:r>
                      <w:r w:rsidRPr="00C073F2">
                        <w:rPr>
                          <w:rFonts w:ascii="Times New Roman" w:hAnsi="Times New Roman" w:cs="Times New Roman"/>
                          <w:i/>
                          <w:iCs/>
                          <w:sz w:val="24"/>
                          <w:szCs w:val="24"/>
                          <w:vertAlign w:val="superscript"/>
                        </w:rPr>
                        <w:t>e</w:t>
                      </w:r>
                      <w:r w:rsidRPr="00C073F2">
                        <w:rPr>
                          <w:rFonts w:ascii="Times New Roman" w:hAnsi="Times New Roman" w:cs="Times New Roman"/>
                          <w:i/>
                          <w:iCs/>
                          <w:sz w:val="24"/>
                          <w:szCs w:val="24"/>
                        </w:rPr>
                        <w:t xml:space="preserve"> pour conserver la faculté de pouvoir prier sur la tombe de ses pères. »</w:t>
                      </w:r>
                    </w:p>
                    <w:p w14:paraId="32C61A61" w14:textId="77777777" w:rsidR="00C073F2" w:rsidRPr="0009250C" w:rsidRDefault="00C073F2" w:rsidP="00C073F2">
                      <w:pPr>
                        <w:spacing w:after="0"/>
                        <w:jc w:val="both"/>
                        <w:rPr>
                          <w:i/>
                          <w:iCs/>
                          <w:sz w:val="24"/>
                          <w:szCs w:val="24"/>
                        </w:rPr>
                      </w:pPr>
                    </w:p>
                    <w:p w14:paraId="70A86E26" w14:textId="77777777" w:rsidR="00C073F2" w:rsidRDefault="00C073F2"/>
                  </w:txbxContent>
                </v:textbox>
              </v:shape>
            </w:pict>
          </mc:Fallback>
        </mc:AlternateContent>
      </w:r>
    </w:p>
    <w:p w14:paraId="569A9FCD" w14:textId="572E7CA3" w:rsidR="002C61AD" w:rsidRDefault="002C61AD" w:rsidP="002C61AD">
      <w:pPr>
        <w:spacing w:after="0"/>
        <w:jc w:val="both"/>
        <w:rPr>
          <w:rFonts w:ascii="Times New Roman" w:hAnsi="Times New Roman" w:cs="Times New Roman"/>
          <w:b/>
          <w:bCs/>
          <w:sz w:val="24"/>
          <w:szCs w:val="24"/>
        </w:rPr>
      </w:pPr>
    </w:p>
    <w:p w14:paraId="3990ADAA" w14:textId="6DB80AA4" w:rsidR="002C61AD" w:rsidRDefault="002C61AD" w:rsidP="002C61AD">
      <w:pPr>
        <w:spacing w:after="0"/>
        <w:jc w:val="both"/>
        <w:rPr>
          <w:rFonts w:ascii="Times New Roman" w:hAnsi="Times New Roman" w:cs="Times New Roman"/>
          <w:b/>
          <w:bCs/>
          <w:sz w:val="24"/>
          <w:szCs w:val="24"/>
        </w:rPr>
      </w:pPr>
    </w:p>
    <w:p w14:paraId="3F3F6968" w14:textId="21B2DAC7" w:rsidR="002C61AD" w:rsidRDefault="002C61AD" w:rsidP="002C61AD">
      <w:pPr>
        <w:spacing w:after="0"/>
        <w:jc w:val="both"/>
        <w:rPr>
          <w:rFonts w:ascii="Times New Roman" w:hAnsi="Times New Roman" w:cs="Times New Roman"/>
          <w:b/>
          <w:bCs/>
          <w:sz w:val="24"/>
          <w:szCs w:val="24"/>
        </w:rPr>
      </w:pPr>
    </w:p>
    <w:p w14:paraId="33C53FF2" w14:textId="77777777" w:rsidR="002C61AD" w:rsidRDefault="002C61AD" w:rsidP="002C61AD">
      <w:pPr>
        <w:spacing w:after="0"/>
        <w:jc w:val="both"/>
        <w:rPr>
          <w:rFonts w:ascii="Times New Roman" w:hAnsi="Times New Roman" w:cs="Times New Roman"/>
          <w:b/>
          <w:bCs/>
          <w:sz w:val="24"/>
          <w:szCs w:val="24"/>
        </w:rPr>
      </w:pPr>
    </w:p>
    <w:p w14:paraId="08A87AB4" w14:textId="47F26DD4" w:rsidR="002C61AD" w:rsidRDefault="002C61AD" w:rsidP="002C61AD">
      <w:pPr>
        <w:spacing w:after="0"/>
        <w:jc w:val="both"/>
        <w:rPr>
          <w:rFonts w:ascii="Times New Roman" w:hAnsi="Times New Roman" w:cs="Times New Roman"/>
          <w:b/>
          <w:bCs/>
          <w:sz w:val="24"/>
          <w:szCs w:val="24"/>
        </w:rPr>
      </w:pPr>
      <w:r>
        <w:rPr>
          <w:noProof/>
        </w:rPr>
        <mc:AlternateContent>
          <mc:Choice Requires="wps">
            <w:drawing>
              <wp:anchor distT="0" distB="0" distL="114300" distR="114300" simplePos="0" relativeHeight="251686912" behindDoc="0" locked="0" layoutInCell="1" allowOverlap="1" wp14:anchorId="54215CDB" wp14:editId="653A37A2">
                <wp:simplePos x="0" y="0"/>
                <wp:positionH relativeFrom="column">
                  <wp:posOffset>-122555</wp:posOffset>
                </wp:positionH>
                <wp:positionV relativeFrom="paragraph">
                  <wp:posOffset>185420</wp:posOffset>
                </wp:positionV>
                <wp:extent cx="1790700" cy="266700"/>
                <wp:effectExtent l="0" t="0" r="19050" b="19050"/>
                <wp:wrapNone/>
                <wp:docPr id="1048913637" name="Zone de texte 28"/>
                <wp:cNvGraphicFramePr/>
                <a:graphic xmlns:a="http://schemas.openxmlformats.org/drawingml/2006/main">
                  <a:graphicData uri="http://schemas.microsoft.com/office/word/2010/wordprocessingShape">
                    <wps:wsp>
                      <wps:cNvSpPr txBox="1"/>
                      <wps:spPr>
                        <a:xfrm>
                          <a:off x="0" y="0"/>
                          <a:ext cx="1790700" cy="266700"/>
                        </a:xfrm>
                        <a:prstGeom prst="rect">
                          <a:avLst/>
                        </a:prstGeom>
                        <a:solidFill>
                          <a:schemeClr val="lt1"/>
                        </a:solidFill>
                        <a:ln w="6350">
                          <a:solidFill>
                            <a:prstClr val="black"/>
                          </a:solidFill>
                        </a:ln>
                      </wps:spPr>
                      <wps:txbx>
                        <w:txbxContent>
                          <w:p w14:paraId="15A5708E" w14:textId="1153E476" w:rsidR="00442DB0" w:rsidRPr="00C605AE" w:rsidRDefault="00442DB0">
                            <w:pPr>
                              <w:rPr>
                                <w:rFonts w:ascii="Times New Roman" w:hAnsi="Times New Roman" w:cs="Times New Roman"/>
                                <w:b/>
                                <w:bCs/>
                              </w:rPr>
                            </w:pPr>
                            <w:r w:rsidRPr="00C605AE">
                              <w:rPr>
                                <w:rFonts w:ascii="Times New Roman" w:hAnsi="Times New Roman" w:cs="Times New Roman"/>
                                <w:b/>
                                <w:bCs/>
                              </w:rPr>
                              <w:t xml:space="preserve">Saint-Paul-de-Tartas, </w:t>
                            </w:r>
                            <w:r w:rsidR="00C605AE" w:rsidRPr="00C605AE">
                              <w:rPr>
                                <w:rFonts w:ascii="Times New Roman" w:hAnsi="Times New Roman" w:cs="Times New Roman"/>
                                <w:b/>
                                <w:bCs/>
                              </w:rPr>
                              <w:t>1874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5CDB" id="Zone de texte 28" o:spid="_x0000_s1046" type="#_x0000_t202" style="position:absolute;left:0;text-align:left;margin-left:-9.65pt;margin-top:14.6pt;width:141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" fillcolor="white [3201]" strokeweight=".5pt">
                <v:textbox>
                  <w:txbxContent>
                    <w:p w14:paraId="15A5708E" w14:textId="1153E476" w:rsidR="00442DB0" w:rsidRPr="00C605AE" w:rsidRDefault="00442DB0">
                      <w:pPr>
                        <w:rPr>
                          <w:rFonts w:ascii="Times New Roman" w:hAnsi="Times New Roman" w:cs="Times New Roman"/>
                          <w:b/>
                          <w:bCs/>
                        </w:rPr>
                      </w:pPr>
                      <w:r w:rsidRPr="00C605AE">
                        <w:rPr>
                          <w:rFonts w:ascii="Times New Roman" w:hAnsi="Times New Roman" w:cs="Times New Roman"/>
                          <w:b/>
                          <w:bCs/>
                        </w:rPr>
                        <w:t xml:space="preserve">Saint-Paul-de-Tartas, </w:t>
                      </w:r>
                      <w:r w:rsidR="00C605AE" w:rsidRPr="00C605AE">
                        <w:rPr>
                          <w:rFonts w:ascii="Times New Roman" w:hAnsi="Times New Roman" w:cs="Times New Roman"/>
                          <w:b/>
                          <w:bCs/>
                        </w:rPr>
                        <w:t>1874</w:t>
                      </w:r>
                    </w:p>
                  </w:txbxContent>
                </v:textbox>
              </v:shape>
            </w:pict>
          </mc:Fallback>
        </mc:AlternateContent>
      </w:r>
    </w:p>
    <w:p w14:paraId="0FBBA4DC" w14:textId="0E8A2EDF" w:rsidR="002C61AD" w:rsidRDefault="002C61AD" w:rsidP="002C61AD">
      <w:pPr>
        <w:spacing w:after="0"/>
        <w:jc w:val="both"/>
        <w:rPr>
          <w:rFonts w:ascii="Times New Roman" w:hAnsi="Times New Roman" w:cs="Times New Roman"/>
          <w:b/>
          <w:bCs/>
          <w:sz w:val="24"/>
          <w:szCs w:val="24"/>
        </w:rPr>
      </w:pPr>
      <w:r>
        <w:rPr>
          <w:noProof/>
        </w:rPr>
        <mc:AlternateContent>
          <mc:Choice Requires="wps">
            <w:drawing>
              <wp:anchor distT="0" distB="0" distL="114300" distR="114300" simplePos="0" relativeHeight="251681792" behindDoc="0" locked="0" layoutInCell="1" allowOverlap="1" wp14:anchorId="7E070BA8" wp14:editId="1DD6620A">
                <wp:simplePos x="0" y="0"/>
                <wp:positionH relativeFrom="margin">
                  <wp:posOffset>1729105</wp:posOffset>
                </wp:positionH>
                <wp:positionV relativeFrom="paragraph">
                  <wp:posOffset>45085</wp:posOffset>
                </wp:positionV>
                <wp:extent cx="4145280" cy="2735580"/>
                <wp:effectExtent l="0" t="0" r="26670" b="26670"/>
                <wp:wrapNone/>
                <wp:docPr id="978911051" name="Zone de texte 23"/>
                <wp:cNvGraphicFramePr/>
                <a:graphic xmlns:a="http://schemas.openxmlformats.org/drawingml/2006/main">
                  <a:graphicData uri="http://schemas.microsoft.com/office/word/2010/wordprocessingShape">
                    <wps:wsp>
                      <wps:cNvSpPr txBox="1"/>
                      <wps:spPr>
                        <a:xfrm>
                          <a:off x="0" y="0"/>
                          <a:ext cx="4145280" cy="2735580"/>
                        </a:xfrm>
                        <a:prstGeom prst="rect">
                          <a:avLst/>
                        </a:prstGeom>
                        <a:solidFill>
                          <a:schemeClr val="lt1"/>
                        </a:solidFill>
                        <a:ln w="6350">
                          <a:solidFill>
                            <a:prstClr val="black"/>
                          </a:solidFill>
                        </a:ln>
                      </wps:spPr>
                      <wps:txbx>
                        <w:txbxContent>
                          <w:p w14:paraId="6E1FA95E" w14:textId="32371F47" w:rsidR="00184043" w:rsidRPr="00184043" w:rsidRDefault="00184043" w:rsidP="00184043">
                            <w:pPr>
                              <w:spacing w:after="0"/>
                              <w:jc w:val="both"/>
                              <w:rPr>
                                <w:rFonts w:ascii="Times New Roman" w:hAnsi="Times New Roman" w:cs="Times New Roman"/>
                                <w:i/>
                                <w:iCs/>
                                <w:sz w:val="24"/>
                                <w:szCs w:val="24"/>
                              </w:rPr>
                            </w:pPr>
                            <w:r w:rsidRPr="00184043">
                              <w:rPr>
                                <w:rFonts w:ascii="Times New Roman" w:hAnsi="Times New Roman" w:cs="Times New Roman"/>
                                <w:i/>
                                <w:iCs/>
                                <w:sz w:val="24"/>
                                <w:szCs w:val="24"/>
                              </w:rPr>
                              <w:t>« M. le préfet</w:t>
                            </w:r>
                          </w:p>
                          <w:p w14:paraId="4FB1744F" w14:textId="393D2F4C" w:rsidR="00184043" w:rsidRPr="00184043" w:rsidRDefault="00184043" w:rsidP="00184043">
                            <w:pPr>
                              <w:spacing w:after="0"/>
                              <w:jc w:val="both"/>
                              <w:rPr>
                                <w:rFonts w:ascii="Times New Roman" w:hAnsi="Times New Roman" w:cs="Times New Roman"/>
                                <w:i/>
                                <w:iCs/>
                                <w:sz w:val="24"/>
                                <w:szCs w:val="24"/>
                              </w:rPr>
                            </w:pPr>
                            <w:r w:rsidRPr="00184043">
                              <w:rPr>
                                <w:rFonts w:ascii="Times New Roman" w:hAnsi="Times New Roman" w:cs="Times New Roman"/>
                                <w:i/>
                                <w:iCs/>
                                <w:sz w:val="24"/>
                                <w:szCs w:val="24"/>
                              </w:rPr>
                              <w:t xml:space="preserve">J’ai l’honneur de vous exposer une plainte très sérieuse contre notre cimetière, car c’est déplorable, ce n’est pas un cimetière, c’est un lieu pour recevoir les cochons et les chiens, au respect que je vous dois. Le 4 du mois de mars, l’on enterré un … Merle des Uffernets. Le fossoyeur a sorti </w:t>
                            </w:r>
                            <w:r w:rsidR="0068358F">
                              <w:rPr>
                                <w:rFonts w:ascii="Times New Roman" w:hAnsi="Times New Roman" w:cs="Times New Roman"/>
                                <w:i/>
                                <w:iCs/>
                                <w:sz w:val="24"/>
                                <w:szCs w:val="24"/>
                              </w:rPr>
                              <w:t>deux</w:t>
                            </w:r>
                            <w:r w:rsidRPr="00184043">
                              <w:rPr>
                                <w:rFonts w:ascii="Times New Roman" w:hAnsi="Times New Roman" w:cs="Times New Roman"/>
                                <w:i/>
                                <w:iCs/>
                                <w:sz w:val="24"/>
                                <w:szCs w:val="24"/>
                              </w:rPr>
                              <w:t xml:space="preserve"> petits enfants de naissance et pendant la nuit, les chiens en ont mangé un, il paraît, et </w:t>
                            </w:r>
                            <w:r w:rsidR="0068358F">
                              <w:rPr>
                                <w:rFonts w:ascii="Times New Roman" w:hAnsi="Times New Roman" w:cs="Times New Roman"/>
                                <w:i/>
                                <w:iCs/>
                                <w:sz w:val="24"/>
                                <w:szCs w:val="24"/>
                              </w:rPr>
                              <w:t>ça</w:t>
                            </w:r>
                            <w:r w:rsidRPr="00184043">
                              <w:rPr>
                                <w:rFonts w:ascii="Times New Roman" w:hAnsi="Times New Roman" w:cs="Times New Roman"/>
                                <w:i/>
                                <w:iCs/>
                                <w:sz w:val="24"/>
                                <w:szCs w:val="24"/>
                              </w:rPr>
                              <w:t xml:space="preserve"> arrive plusieurs fois et très souvent au fond de la fosse il y a un grand cadavre qui est tout entier de manière que la fosse du Sieur Merle n’a pas plus de 80 cm. Comment voulez-vous, M. le préfet que pendant l’été on puisse rester autour du cimetière, pas possible, c’est bon pour donner la peste à la commune ; Qu’il soit changé. Nous vous prions de nous rendre ce service…</w:t>
                            </w:r>
                          </w:p>
                          <w:p w14:paraId="1EC2F4B1" w14:textId="77777777" w:rsidR="00184043" w:rsidRDefault="00184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0BA8" id="Zone de texte 23" o:spid="_x0000_s1047" type="#_x0000_t202" style="position:absolute;left:0;text-align:left;margin-left:136.15pt;margin-top:3.55pt;width:326.4pt;height:21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" fillcolor="white [3201]" strokeweight=".5pt">
                <v:textbox>
                  <w:txbxContent>
                    <w:p w14:paraId="6E1FA95E" w14:textId="32371F47" w:rsidR="00184043" w:rsidRPr="00184043" w:rsidRDefault="00184043" w:rsidP="00184043">
                      <w:pPr>
                        <w:spacing w:after="0"/>
                        <w:jc w:val="both"/>
                        <w:rPr>
                          <w:rFonts w:ascii="Times New Roman" w:hAnsi="Times New Roman" w:cs="Times New Roman"/>
                          <w:i/>
                          <w:iCs/>
                          <w:sz w:val="24"/>
                          <w:szCs w:val="24"/>
                        </w:rPr>
                      </w:pPr>
                      <w:r w:rsidRPr="00184043">
                        <w:rPr>
                          <w:rFonts w:ascii="Times New Roman" w:hAnsi="Times New Roman" w:cs="Times New Roman"/>
                          <w:i/>
                          <w:iCs/>
                          <w:sz w:val="24"/>
                          <w:szCs w:val="24"/>
                        </w:rPr>
                        <w:t>« M. le préfet</w:t>
                      </w:r>
                    </w:p>
                    <w:p w14:paraId="4FB1744F" w14:textId="393D2F4C" w:rsidR="00184043" w:rsidRPr="00184043" w:rsidRDefault="00184043" w:rsidP="00184043">
                      <w:pPr>
                        <w:spacing w:after="0"/>
                        <w:jc w:val="both"/>
                        <w:rPr>
                          <w:rFonts w:ascii="Times New Roman" w:hAnsi="Times New Roman" w:cs="Times New Roman"/>
                          <w:i/>
                          <w:iCs/>
                          <w:sz w:val="24"/>
                          <w:szCs w:val="24"/>
                        </w:rPr>
                      </w:pPr>
                      <w:r w:rsidRPr="00184043">
                        <w:rPr>
                          <w:rFonts w:ascii="Times New Roman" w:hAnsi="Times New Roman" w:cs="Times New Roman"/>
                          <w:i/>
                          <w:iCs/>
                          <w:sz w:val="24"/>
                          <w:szCs w:val="24"/>
                        </w:rPr>
                        <w:t xml:space="preserve">J’ai l’honneur de vous exposer une plainte très sérieuse contre notre cimetière, car c’est déplorable, ce n’est pas un cimetière, c’est un lieu pour recevoir les cochons et les chiens, au respect que je vous dois. Le 4 du mois de mars, l’on enterré un … Merle des Uffernets. Le fossoyeur a sorti </w:t>
                      </w:r>
                      <w:r w:rsidR="0068358F">
                        <w:rPr>
                          <w:rFonts w:ascii="Times New Roman" w:hAnsi="Times New Roman" w:cs="Times New Roman"/>
                          <w:i/>
                          <w:iCs/>
                          <w:sz w:val="24"/>
                          <w:szCs w:val="24"/>
                        </w:rPr>
                        <w:t>deux</w:t>
                      </w:r>
                      <w:r w:rsidRPr="00184043">
                        <w:rPr>
                          <w:rFonts w:ascii="Times New Roman" w:hAnsi="Times New Roman" w:cs="Times New Roman"/>
                          <w:i/>
                          <w:iCs/>
                          <w:sz w:val="24"/>
                          <w:szCs w:val="24"/>
                        </w:rPr>
                        <w:t xml:space="preserve"> petits enfants de naissance et pendant la nuit, les chiens en ont mangé un, il paraît, et </w:t>
                      </w:r>
                      <w:r w:rsidR="0068358F">
                        <w:rPr>
                          <w:rFonts w:ascii="Times New Roman" w:hAnsi="Times New Roman" w:cs="Times New Roman"/>
                          <w:i/>
                          <w:iCs/>
                          <w:sz w:val="24"/>
                          <w:szCs w:val="24"/>
                        </w:rPr>
                        <w:t>ça</w:t>
                      </w:r>
                      <w:r w:rsidRPr="00184043">
                        <w:rPr>
                          <w:rFonts w:ascii="Times New Roman" w:hAnsi="Times New Roman" w:cs="Times New Roman"/>
                          <w:i/>
                          <w:iCs/>
                          <w:sz w:val="24"/>
                          <w:szCs w:val="24"/>
                        </w:rPr>
                        <w:t xml:space="preserve"> arrive plusieurs fois et très souvent au fond de la fosse il y a un grand cadavre qui est tout entier de manière que la fosse du Sieur Merle n’a pas plus de 80 cm. Comment voulez-vous, M. le préfet que pendant l’été on puisse rester autour du cimetière, pas possible, c’est bon pour donner la peste à la commune ; Qu’il soit changé. Nous vous prions de nous rendre ce service…</w:t>
                      </w:r>
                    </w:p>
                    <w:p w14:paraId="1EC2F4B1" w14:textId="77777777" w:rsidR="00184043" w:rsidRDefault="00184043"/>
                  </w:txbxContent>
                </v:textbox>
                <w10:wrap anchorx="margin"/>
              </v:shape>
            </w:pict>
          </mc:Fallback>
        </mc:AlternateContent>
      </w:r>
    </w:p>
    <w:p w14:paraId="00EFF88F" w14:textId="49B9DDD4" w:rsidR="002C61AD" w:rsidRDefault="002C61AD" w:rsidP="002C61AD">
      <w:pPr>
        <w:spacing w:after="0"/>
        <w:jc w:val="both"/>
        <w:rPr>
          <w:rFonts w:ascii="Times New Roman" w:hAnsi="Times New Roman" w:cs="Times New Roman"/>
          <w:b/>
          <w:bCs/>
          <w:sz w:val="24"/>
          <w:szCs w:val="24"/>
        </w:rPr>
      </w:pPr>
    </w:p>
    <w:p w14:paraId="7424B0B4" w14:textId="362B6249" w:rsidR="002C61AD" w:rsidRDefault="002C61AD" w:rsidP="002C61AD">
      <w:pPr>
        <w:spacing w:after="0"/>
        <w:jc w:val="both"/>
        <w:rPr>
          <w:rFonts w:ascii="Times New Roman" w:hAnsi="Times New Roman" w:cs="Times New Roman"/>
          <w:b/>
          <w:bCs/>
          <w:sz w:val="24"/>
          <w:szCs w:val="24"/>
        </w:rPr>
      </w:pPr>
      <w:r>
        <w:rPr>
          <w:noProof/>
        </w:rPr>
        <w:drawing>
          <wp:inline distT="0" distB="0" distL="0" distR="0" wp14:anchorId="39664FFB" wp14:editId="25171246">
            <wp:extent cx="1603281" cy="2414819"/>
            <wp:effectExtent l="0" t="0" r="0" b="5080"/>
            <wp:docPr id="1656107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07809" name=""/>
                    <pic:cNvPicPr/>
                  </pic:nvPicPr>
                  <pic:blipFill>
                    <a:blip r:embed="rId8"/>
                    <a:stretch>
                      <a:fillRect/>
                    </a:stretch>
                  </pic:blipFill>
                  <pic:spPr>
                    <a:xfrm>
                      <a:off x="0" y="0"/>
                      <a:ext cx="1625667" cy="2448536"/>
                    </a:xfrm>
                    <a:prstGeom prst="rect">
                      <a:avLst/>
                    </a:prstGeom>
                  </pic:spPr>
                </pic:pic>
              </a:graphicData>
            </a:graphic>
          </wp:inline>
        </w:drawing>
      </w:r>
    </w:p>
    <w:p w14:paraId="0B1495D0" w14:textId="77777777" w:rsidR="002C61AD" w:rsidRDefault="002C61AD" w:rsidP="002C61AD">
      <w:pPr>
        <w:spacing w:after="0"/>
        <w:jc w:val="both"/>
        <w:rPr>
          <w:rFonts w:ascii="Times New Roman" w:hAnsi="Times New Roman" w:cs="Times New Roman"/>
          <w:b/>
          <w:bCs/>
          <w:sz w:val="24"/>
          <w:szCs w:val="24"/>
        </w:rPr>
      </w:pPr>
    </w:p>
    <w:p w14:paraId="2F1D3AC3" w14:textId="1101D698" w:rsidR="0013241E" w:rsidRDefault="00532EFC">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4624" behindDoc="0" locked="0" layoutInCell="1" allowOverlap="1" wp14:anchorId="1CF9552A" wp14:editId="5A3E6027">
                <wp:simplePos x="0" y="0"/>
                <wp:positionH relativeFrom="column">
                  <wp:posOffset>52705</wp:posOffset>
                </wp:positionH>
                <wp:positionV relativeFrom="paragraph">
                  <wp:posOffset>20320</wp:posOffset>
                </wp:positionV>
                <wp:extent cx="5745480" cy="1577340"/>
                <wp:effectExtent l="0" t="0" r="26670" b="22860"/>
                <wp:wrapNone/>
                <wp:docPr id="307458678" name="Zone de texte 17"/>
                <wp:cNvGraphicFramePr/>
                <a:graphic xmlns:a="http://schemas.openxmlformats.org/drawingml/2006/main">
                  <a:graphicData uri="http://schemas.microsoft.com/office/word/2010/wordprocessingShape">
                    <wps:wsp>
                      <wps:cNvSpPr txBox="1"/>
                      <wps:spPr>
                        <a:xfrm>
                          <a:off x="0" y="0"/>
                          <a:ext cx="5745480" cy="1577340"/>
                        </a:xfrm>
                        <a:prstGeom prst="rect">
                          <a:avLst/>
                        </a:prstGeom>
                        <a:solidFill>
                          <a:schemeClr val="lt1"/>
                        </a:solidFill>
                        <a:ln w="6350">
                          <a:solidFill>
                            <a:prstClr val="black"/>
                          </a:solidFill>
                        </a:ln>
                      </wps:spPr>
                      <wps:txbx>
                        <w:txbxContent>
                          <w:p w14:paraId="1D1ADEC6" w14:textId="01E8BF49" w:rsidR="00532EFC" w:rsidRPr="00532EFC" w:rsidRDefault="00532EFC" w:rsidP="00532EFC">
                            <w:pPr>
                              <w:spacing w:after="0"/>
                              <w:jc w:val="both"/>
                              <w:rPr>
                                <w:rFonts w:ascii="Times New Roman" w:hAnsi="Times New Roman" w:cs="Times New Roman"/>
                                <w:sz w:val="24"/>
                                <w:szCs w:val="24"/>
                              </w:rPr>
                            </w:pPr>
                            <w:r w:rsidRPr="00532EFC">
                              <w:rPr>
                                <w:rFonts w:ascii="Times New Roman" w:hAnsi="Times New Roman" w:cs="Times New Roman"/>
                                <w:b/>
                                <w:bCs/>
                                <w:sz w:val="24"/>
                                <w:szCs w:val="24"/>
                              </w:rPr>
                              <w:t>Lettre du préfet au maire de Chaspuzac</w:t>
                            </w:r>
                            <w:r w:rsidR="00C436BB">
                              <w:rPr>
                                <w:rFonts w:ascii="Times New Roman" w:hAnsi="Times New Roman" w:cs="Times New Roman"/>
                                <w:b/>
                                <w:bCs/>
                                <w:sz w:val="24"/>
                                <w:szCs w:val="24"/>
                              </w:rPr>
                              <w:t xml:space="preserve"> (</w:t>
                            </w:r>
                            <w:r w:rsidR="00C436BB" w:rsidRPr="00532EFC">
                              <w:rPr>
                                <w:rFonts w:ascii="Times New Roman" w:hAnsi="Times New Roman" w:cs="Times New Roman"/>
                                <w:b/>
                                <w:bCs/>
                                <w:sz w:val="24"/>
                                <w:szCs w:val="24"/>
                              </w:rPr>
                              <w:t>1</w:t>
                            </w:r>
                            <w:r w:rsidR="00C436BB" w:rsidRPr="00532EFC">
                              <w:rPr>
                                <w:rFonts w:ascii="Times New Roman" w:hAnsi="Times New Roman" w:cs="Times New Roman"/>
                                <w:b/>
                                <w:bCs/>
                                <w:sz w:val="24"/>
                                <w:szCs w:val="24"/>
                                <w:vertAlign w:val="superscript"/>
                              </w:rPr>
                              <w:t>er</w:t>
                            </w:r>
                            <w:r w:rsidR="00C436BB" w:rsidRPr="00532EFC">
                              <w:rPr>
                                <w:rFonts w:ascii="Times New Roman" w:hAnsi="Times New Roman" w:cs="Times New Roman"/>
                                <w:b/>
                                <w:bCs/>
                                <w:sz w:val="24"/>
                                <w:szCs w:val="24"/>
                              </w:rPr>
                              <w:t xml:space="preserve"> août 1894</w:t>
                            </w:r>
                            <w:r w:rsidR="00C436BB">
                              <w:rPr>
                                <w:rFonts w:ascii="Times New Roman" w:hAnsi="Times New Roman" w:cs="Times New Roman"/>
                                <w:b/>
                                <w:bCs/>
                                <w:sz w:val="24"/>
                                <w:szCs w:val="24"/>
                              </w:rPr>
                              <w:t>)</w:t>
                            </w:r>
                          </w:p>
                          <w:p w14:paraId="5745D02F" w14:textId="6C9D55DC" w:rsidR="00532EFC" w:rsidRPr="00532EFC" w:rsidRDefault="00532EFC" w:rsidP="00532EFC">
                            <w:pPr>
                              <w:rPr>
                                <w:rFonts w:ascii="Times New Roman" w:hAnsi="Times New Roman" w:cs="Times New Roman"/>
                                <w:sz w:val="24"/>
                                <w:szCs w:val="24"/>
                              </w:rPr>
                            </w:pPr>
                            <w:r w:rsidRPr="00532EFC">
                              <w:rPr>
                                <w:rFonts w:ascii="Times New Roman" w:hAnsi="Times New Roman" w:cs="Times New Roman"/>
                                <w:i/>
                                <w:iCs/>
                                <w:sz w:val="24"/>
                                <w:szCs w:val="24"/>
                              </w:rPr>
                              <w:t>« J’ai l’honneur de vous communiquer une réclamation</w:t>
                            </w:r>
                            <w:r w:rsidR="00442DB0">
                              <w:rPr>
                                <w:rFonts w:ascii="Times New Roman" w:hAnsi="Times New Roman" w:cs="Times New Roman"/>
                                <w:i/>
                                <w:iCs/>
                                <w:sz w:val="24"/>
                                <w:szCs w:val="24"/>
                              </w:rPr>
                              <w:t xml:space="preserve"> </w:t>
                            </w:r>
                            <w:r w:rsidRPr="00532EFC">
                              <w:rPr>
                                <w:rFonts w:ascii="Times New Roman" w:hAnsi="Times New Roman" w:cs="Times New Roman"/>
                                <w:i/>
                                <w:iCs/>
                                <w:sz w:val="24"/>
                                <w:szCs w:val="24"/>
                              </w:rPr>
                              <w:t>par laquelle plusieurs habitants de Chaspuzac exposent que la surface du cimetière qui est de 150 m</w:t>
                            </w:r>
                            <w:r w:rsidRPr="00532EFC">
                              <w:rPr>
                                <w:rFonts w:ascii="Times New Roman" w:hAnsi="Times New Roman" w:cs="Times New Roman"/>
                                <w:i/>
                                <w:iCs/>
                                <w:sz w:val="24"/>
                                <w:szCs w:val="24"/>
                                <w:vertAlign w:val="superscript"/>
                              </w:rPr>
                              <w:t>2</w:t>
                            </w:r>
                            <w:r w:rsidRPr="00532EFC">
                              <w:rPr>
                                <w:rFonts w:ascii="Times New Roman" w:hAnsi="Times New Roman" w:cs="Times New Roman"/>
                                <w:i/>
                                <w:iCs/>
                                <w:sz w:val="24"/>
                                <w:szCs w:val="24"/>
                              </w:rPr>
                              <w:t xml:space="preserve"> est insuffisante pour une population de 550 hab</w:t>
                            </w:r>
                            <w:r>
                              <w:rPr>
                                <w:rFonts w:ascii="Times New Roman" w:hAnsi="Times New Roman" w:cs="Times New Roman"/>
                                <w:i/>
                                <w:iCs/>
                                <w:sz w:val="24"/>
                                <w:szCs w:val="24"/>
                              </w:rPr>
                              <w:t>itants</w:t>
                            </w:r>
                            <w:r w:rsidRPr="00532EFC">
                              <w:rPr>
                                <w:rFonts w:ascii="Times New Roman" w:hAnsi="Times New Roman" w:cs="Times New Roman"/>
                                <w:i/>
                                <w:iCs/>
                                <w:sz w:val="24"/>
                                <w:szCs w:val="24"/>
                              </w:rPr>
                              <w:t>, que par suite, les fosses sont trop rapprochées les unes des autres, que souvent même, sans respect pour les restes des morts, elles sont ouvertes avant la complète décomposition des cadavres et que les émanations qui se dégagent sont d’autant plus nuisibles que le cimetière est situé au centre du village</w:t>
                            </w:r>
                            <w:r w:rsidRPr="00532EFC">
                              <w:rPr>
                                <w:rFonts w:ascii="Times New Roman" w:hAnsi="Times New Roman" w:cs="Times New Roman"/>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552A" id="Zone de texte 17" o:spid="_x0000_s1048" type="#_x0000_t202" style="position:absolute;left:0;text-align:left;margin-left:4.15pt;margin-top:1.6pt;width:452.4pt;height:1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" fillcolor="white [3201]" strokeweight=".5pt">
                <v:textbox>
                  <w:txbxContent>
                    <w:p w14:paraId="1D1ADEC6" w14:textId="01E8BF49" w:rsidR="00532EFC" w:rsidRPr="00532EFC" w:rsidRDefault="00532EFC" w:rsidP="00532EFC">
                      <w:pPr>
                        <w:spacing w:after="0"/>
                        <w:jc w:val="both"/>
                        <w:rPr>
                          <w:rFonts w:ascii="Times New Roman" w:hAnsi="Times New Roman" w:cs="Times New Roman"/>
                          <w:sz w:val="24"/>
                          <w:szCs w:val="24"/>
                        </w:rPr>
                      </w:pPr>
                      <w:r w:rsidRPr="00532EFC">
                        <w:rPr>
                          <w:rFonts w:ascii="Times New Roman" w:hAnsi="Times New Roman" w:cs="Times New Roman"/>
                          <w:b/>
                          <w:bCs/>
                          <w:sz w:val="24"/>
                          <w:szCs w:val="24"/>
                        </w:rPr>
                        <w:t>Lettre du préfet au maire de Chaspuzac</w:t>
                      </w:r>
                      <w:r w:rsidR="00C436BB">
                        <w:rPr>
                          <w:rFonts w:ascii="Times New Roman" w:hAnsi="Times New Roman" w:cs="Times New Roman"/>
                          <w:b/>
                          <w:bCs/>
                          <w:sz w:val="24"/>
                          <w:szCs w:val="24"/>
                        </w:rPr>
                        <w:t xml:space="preserve"> (</w:t>
                      </w:r>
                      <w:r w:rsidR="00C436BB" w:rsidRPr="00532EFC">
                        <w:rPr>
                          <w:rFonts w:ascii="Times New Roman" w:hAnsi="Times New Roman" w:cs="Times New Roman"/>
                          <w:b/>
                          <w:bCs/>
                          <w:sz w:val="24"/>
                          <w:szCs w:val="24"/>
                        </w:rPr>
                        <w:t>1</w:t>
                      </w:r>
                      <w:r w:rsidR="00C436BB" w:rsidRPr="00532EFC">
                        <w:rPr>
                          <w:rFonts w:ascii="Times New Roman" w:hAnsi="Times New Roman" w:cs="Times New Roman"/>
                          <w:b/>
                          <w:bCs/>
                          <w:sz w:val="24"/>
                          <w:szCs w:val="24"/>
                          <w:vertAlign w:val="superscript"/>
                        </w:rPr>
                        <w:t>er</w:t>
                      </w:r>
                      <w:r w:rsidR="00C436BB" w:rsidRPr="00532EFC">
                        <w:rPr>
                          <w:rFonts w:ascii="Times New Roman" w:hAnsi="Times New Roman" w:cs="Times New Roman"/>
                          <w:b/>
                          <w:bCs/>
                          <w:sz w:val="24"/>
                          <w:szCs w:val="24"/>
                        </w:rPr>
                        <w:t xml:space="preserve"> août 1894</w:t>
                      </w:r>
                      <w:r w:rsidR="00C436BB">
                        <w:rPr>
                          <w:rFonts w:ascii="Times New Roman" w:hAnsi="Times New Roman" w:cs="Times New Roman"/>
                          <w:b/>
                          <w:bCs/>
                          <w:sz w:val="24"/>
                          <w:szCs w:val="24"/>
                        </w:rPr>
                        <w:t>)</w:t>
                      </w:r>
                    </w:p>
                    <w:p w14:paraId="5745D02F" w14:textId="6C9D55DC" w:rsidR="00532EFC" w:rsidRPr="00532EFC" w:rsidRDefault="00532EFC" w:rsidP="00532EFC">
                      <w:pPr>
                        <w:rPr>
                          <w:rFonts w:ascii="Times New Roman" w:hAnsi="Times New Roman" w:cs="Times New Roman"/>
                          <w:sz w:val="24"/>
                          <w:szCs w:val="24"/>
                        </w:rPr>
                      </w:pPr>
                      <w:r w:rsidRPr="00532EFC">
                        <w:rPr>
                          <w:rFonts w:ascii="Times New Roman" w:hAnsi="Times New Roman" w:cs="Times New Roman"/>
                          <w:i/>
                          <w:iCs/>
                          <w:sz w:val="24"/>
                          <w:szCs w:val="24"/>
                        </w:rPr>
                        <w:t>« J’ai l’honneur de vous communiquer une réclamation</w:t>
                      </w:r>
                      <w:r w:rsidR="00442DB0">
                        <w:rPr>
                          <w:rFonts w:ascii="Times New Roman" w:hAnsi="Times New Roman" w:cs="Times New Roman"/>
                          <w:i/>
                          <w:iCs/>
                          <w:sz w:val="24"/>
                          <w:szCs w:val="24"/>
                        </w:rPr>
                        <w:t xml:space="preserve"> </w:t>
                      </w:r>
                      <w:r w:rsidRPr="00532EFC">
                        <w:rPr>
                          <w:rFonts w:ascii="Times New Roman" w:hAnsi="Times New Roman" w:cs="Times New Roman"/>
                          <w:i/>
                          <w:iCs/>
                          <w:sz w:val="24"/>
                          <w:szCs w:val="24"/>
                        </w:rPr>
                        <w:t>par laquelle plusieurs habitants de Chaspuzac exposent que la surface du cimetière qui est de 150 m</w:t>
                      </w:r>
                      <w:r w:rsidRPr="00532EFC">
                        <w:rPr>
                          <w:rFonts w:ascii="Times New Roman" w:hAnsi="Times New Roman" w:cs="Times New Roman"/>
                          <w:i/>
                          <w:iCs/>
                          <w:sz w:val="24"/>
                          <w:szCs w:val="24"/>
                          <w:vertAlign w:val="superscript"/>
                        </w:rPr>
                        <w:t>2</w:t>
                      </w:r>
                      <w:r w:rsidRPr="00532EFC">
                        <w:rPr>
                          <w:rFonts w:ascii="Times New Roman" w:hAnsi="Times New Roman" w:cs="Times New Roman"/>
                          <w:i/>
                          <w:iCs/>
                          <w:sz w:val="24"/>
                          <w:szCs w:val="24"/>
                        </w:rPr>
                        <w:t xml:space="preserve"> est insuffisante pour une population de 550 hab</w:t>
                      </w:r>
                      <w:r>
                        <w:rPr>
                          <w:rFonts w:ascii="Times New Roman" w:hAnsi="Times New Roman" w:cs="Times New Roman"/>
                          <w:i/>
                          <w:iCs/>
                          <w:sz w:val="24"/>
                          <w:szCs w:val="24"/>
                        </w:rPr>
                        <w:t>itants</w:t>
                      </w:r>
                      <w:r w:rsidRPr="00532EFC">
                        <w:rPr>
                          <w:rFonts w:ascii="Times New Roman" w:hAnsi="Times New Roman" w:cs="Times New Roman"/>
                          <w:i/>
                          <w:iCs/>
                          <w:sz w:val="24"/>
                          <w:szCs w:val="24"/>
                        </w:rPr>
                        <w:t>, que par suite, les fosses sont trop rapprochées les unes des autres, que souvent même, sans respect pour les restes des morts, elles sont ouvertes avant la complète décomposition des cadavres et que les émanations qui se dégagent sont d’autant plus nuisibles que le cimetière est situé au centre du village</w:t>
                      </w:r>
                      <w:r w:rsidRPr="00532EFC">
                        <w:rPr>
                          <w:rFonts w:ascii="Times New Roman" w:hAnsi="Times New Roman" w:cs="Times New Roman"/>
                          <w:sz w:val="24"/>
                          <w:szCs w:val="24"/>
                        </w:rPr>
                        <w:t> »</w:t>
                      </w:r>
                    </w:p>
                  </w:txbxContent>
                </v:textbox>
              </v:shape>
            </w:pict>
          </mc:Fallback>
        </mc:AlternateContent>
      </w:r>
      <w:r w:rsidR="0013241E">
        <w:rPr>
          <w:rFonts w:ascii="Times New Roman" w:hAnsi="Times New Roman" w:cs="Times New Roman"/>
          <w:b/>
          <w:bCs/>
          <w:sz w:val="24"/>
          <w:szCs w:val="24"/>
        </w:rPr>
        <w:t xml:space="preserve"> </w:t>
      </w:r>
    </w:p>
    <w:p w14:paraId="268FD1E0" w14:textId="3170CB0C" w:rsidR="0013241E" w:rsidRDefault="0013241E">
      <w:pPr>
        <w:spacing w:after="0"/>
        <w:jc w:val="both"/>
        <w:rPr>
          <w:rFonts w:ascii="Times New Roman" w:hAnsi="Times New Roman" w:cs="Times New Roman"/>
          <w:b/>
          <w:bCs/>
          <w:sz w:val="24"/>
          <w:szCs w:val="24"/>
        </w:rPr>
      </w:pPr>
    </w:p>
    <w:p w14:paraId="3F20A947" w14:textId="1FCA0B5E" w:rsidR="0013241E" w:rsidRDefault="0013241E">
      <w:pPr>
        <w:spacing w:after="0"/>
        <w:jc w:val="both"/>
        <w:rPr>
          <w:rFonts w:ascii="Times New Roman" w:hAnsi="Times New Roman" w:cs="Times New Roman"/>
          <w:b/>
          <w:bCs/>
          <w:sz w:val="24"/>
          <w:szCs w:val="24"/>
        </w:rPr>
      </w:pPr>
    </w:p>
    <w:p w14:paraId="460DEEED" w14:textId="36560D33" w:rsidR="00FF3AF4" w:rsidRDefault="00FF3AF4">
      <w:pPr>
        <w:spacing w:after="0"/>
        <w:jc w:val="both"/>
        <w:rPr>
          <w:rFonts w:ascii="Times New Roman" w:hAnsi="Times New Roman" w:cs="Times New Roman"/>
          <w:b/>
          <w:bCs/>
          <w:sz w:val="24"/>
          <w:szCs w:val="24"/>
        </w:rPr>
      </w:pPr>
    </w:p>
    <w:p w14:paraId="04C0952A" w14:textId="1BC6C9CF" w:rsidR="00FF3AF4" w:rsidRDefault="00FF3AF4">
      <w:pPr>
        <w:spacing w:after="0"/>
        <w:jc w:val="both"/>
        <w:rPr>
          <w:rFonts w:ascii="Times New Roman" w:hAnsi="Times New Roman" w:cs="Times New Roman"/>
          <w:b/>
          <w:bCs/>
          <w:sz w:val="24"/>
          <w:szCs w:val="24"/>
        </w:rPr>
      </w:pPr>
    </w:p>
    <w:p w14:paraId="593B06F9" w14:textId="2016B968" w:rsidR="00FF3AF4" w:rsidRDefault="00FF3AF4">
      <w:pPr>
        <w:spacing w:after="0"/>
        <w:jc w:val="both"/>
        <w:rPr>
          <w:rFonts w:ascii="Times New Roman" w:hAnsi="Times New Roman" w:cs="Times New Roman"/>
          <w:b/>
          <w:bCs/>
          <w:sz w:val="24"/>
          <w:szCs w:val="24"/>
        </w:rPr>
      </w:pPr>
    </w:p>
    <w:p w14:paraId="0D9D92E7" w14:textId="3F6ABE8A" w:rsidR="00FF3AF4" w:rsidRDefault="00FF3AF4">
      <w:pPr>
        <w:spacing w:after="0"/>
        <w:jc w:val="both"/>
        <w:rPr>
          <w:rFonts w:ascii="Times New Roman" w:hAnsi="Times New Roman" w:cs="Times New Roman"/>
          <w:b/>
          <w:bCs/>
          <w:sz w:val="24"/>
          <w:szCs w:val="24"/>
        </w:rPr>
      </w:pPr>
    </w:p>
    <w:p w14:paraId="75413E72" w14:textId="33A69A0E" w:rsidR="00FF3AF4" w:rsidRDefault="00FF3AF4">
      <w:pPr>
        <w:spacing w:after="0"/>
        <w:jc w:val="both"/>
        <w:rPr>
          <w:rFonts w:ascii="Times New Roman" w:hAnsi="Times New Roman" w:cs="Times New Roman"/>
          <w:b/>
          <w:bCs/>
          <w:sz w:val="24"/>
          <w:szCs w:val="24"/>
        </w:rPr>
      </w:pPr>
    </w:p>
    <w:p w14:paraId="58E9F006" w14:textId="77777777" w:rsidR="00CD247B" w:rsidRDefault="00CD247B">
      <w:pPr>
        <w:spacing w:after="0"/>
        <w:jc w:val="both"/>
        <w:rPr>
          <w:rFonts w:ascii="Times New Roman" w:hAnsi="Times New Roman" w:cs="Times New Roman"/>
          <w:b/>
          <w:bCs/>
          <w:sz w:val="24"/>
          <w:szCs w:val="24"/>
        </w:rPr>
      </w:pPr>
    </w:p>
    <w:p w14:paraId="73AAF3EE" w14:textId="77777777" w:rsidR="00C605AE" w:rsidRDefault="00330126">
      <w:pPr>
        <w:spacing w:after="0"/>
        <w:jc w:val="both"/>
        <w:rPr>
          <w:rFonts w:ascii="Times New Roman" w:hAnsi="Times New Roman" w:cs="Times New Roman"/>
          <w:b/>
          <w:bCs/>
          <w:sz w:val="24"/>
          <w:szCs w:val="24"/>
        </w:rPr>
      </w:pPr>
      <w:r>
        <w:rPr>
          <w:rFonts w:ascii="Times New Roman" w:hAnsi="Times New Roman" w:cs="Times New Roman"/>
          <w:b/>
          <w:bCs/>
          <w:sz w:val="24"/>
          <w:szCs w:val="24"/>
        </w:rPr>
        <w:t>La résistance au transfert peut provenir du curé de la paroisse et dans ce cas, il peut user de son influence auprès de ses paroissiens, comme à Landos, pour le deuxième transfert du cimetière en 1930</w:t>
      </w:r>
      <w:r w:rsidR="00CD5118">
        <w:rPr>
          <w:rFonts w:ascii="Times New Roman" w:hAnsi="Times New Roman" w:cs="Times New Roman"/>
          <w:b/>
          <w:bCs/>
          <w:sz w:val="24"/>
          <w:szCs w:val="24"/>
        </w:rPr>
        <w:t xml:space="preserve">. </w:t>
      </w:r>
    </w:p>
    <w:p w14:paraId="7870CA3A" w14:textId="058C5524" w:rsidR="00330126" w:rsidRDefault="00C605AE">
      <w:pPr>
        <w:spacing w:after="0"/>
        <w:jc w:val="both"/>
        <w:rPr>
          <w:rFonts w:ascii="Times New Roman" w:hAnsi="Times New Roman" w:cs="Times New Roman"/>
          <w:b/>
          <w:bCs/>
          <w:color w:val="C00000"/>
          <w:sz w:val="24"/>
          <w:szCs w:val="24"/>
        </w:rPr>
      </w:pPr>
      <w:r w:rsidRPr="00CC2DD7">
        <w:rPr>
          <w:rFonts w:ascii="Times New Roman" w:hAnsi="Times New Roman" w:cs="Times New Roman"/>
          <w:b/>
          <w:bCs/>
          <w:color w:val="C00000"/>
          <w:sz w:val="24"/>
          <w:szCs w:val="24"/>
        </w:rPr>
        <w:t>Photo de la pétition des habitants de la paroisse de Landos (126 signatures)</w:t>
      </w:r>
    </w:p>
    <w:p w14:paraId="252A1C31" w14:textId="3247B232" w:rsidR="00367D77" w:rsidRDefault="00367D77">
      <w:pPr>
        <w:spacing w:after="0"/>
        <w:jc w:val="both"/>
        <w:rPr>
          <w:rFonts w:ascii="Times New Roman" w:hAnsi="Times New Roman" w:cs="Times New Roman"/>
          <w:b/>
          <w:bCs/>
          <w:color w:val="C00000"/>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2DE34D23" wp14:editId="038C06A7">
                <wp:simplePos x="0" y="0"/>
                <wp:positionH relativeFrom="margin">
                  <wp:align>center</wp:align>
                </wp:positionH>
                <wp:positionV relativeFrom="paragraph">
                  <wp:posOffset>139065</wp:posOffset>
                </wp:positionV>
                <wp:extent cx="5753100" cy="792480"/>
                <wp:effectExtent l="0" t="0" r="19050" b="26670"/>
                <wp:wrapNone/>
                <wp:docPr id="384293300" name="Zone de texte 27"/>
                <wp:cNvGraphicFramePr/>
                <a:graphic xmlns:a="http://schemas.openxmlformats.org/drawingml/2006/main">
                  <a:graphicData uri="http://schemas.microsoft.com/office/word/2010/wordprocessingShape">
                    <wps:wsp>
                      <wps:cNvSpPr txBox="1"/>
                      <wps:spPr>
                        <a:xfrm>
                          <a:off x="0" y="0"/>
                          <a:ext cx="5753100" cy="792480"/>
                        </a:xfrm>
                        <a:prstGeom prst="rect">
                          <a:avLst/>
                        </a:prstGeom>
                        <a:solidFill>
                          <a:schemeClr val="lt1"/>
                        </a:solidFill>
                        <a:ln w="6350">
                          <a:solidFill>
                            <a:prstClr val="black"/>
                          </a:solidFill>
                        </a:ln>
                      </wps:spPr>
                      <wps:txbx>
                        <w:txbxContent>
                          <w:p w14:paraId="4DF42DD9" w14:textId="0F1A22A2" w:rsidR="00330126" w:rsidRDefault="00CD5118" w:rsidP="00330126">
                            <w:pPr>
                              <w:spacing w:after="0"/>
                              <w:rPr>
                                <w:rFonts w:ascii="Times New Roman" w:hAnsi="Times New Roman" w:cs="Times New Roman"/>
                                <w:i/>
                                <w:iCs/>
                                <w:sz w:val="24"/>
                                <w:szCs w:val="24"/>
                              </w:rPr>
                            </w:pPr>
                            <w:r>
                              <w:rPr>
                                <w:rFonts w:ascii="Times New Roman" w:hAnsi="Times New Roman" w:cs="Times New Roman"/>
                                <w:i/>
                                <w:iCs/>
                                <w:sz w:val="24"/>
                                <w:szCs w:val="24"/>
                              </w:rPr>
                              <w:t>Etant donné la rigueur du climat et la durée des mauvais jours, l’emplacement prévu est trop éloigné de la localité. Pourquoi le choisir à 300 mètres de la dernière maison quand la loi autorise de la placer à 35 ou 40 mètres ? »</w:t>
                            </w:r>
                          </w:p>
                          <w:p w14:paraId="1FD18557" w14:textId="77777777" w:rsidR="00330126" w:rsidRPr="00330126" w:rsidRDefault="00330126" w:rsidP="00330126">
                            <w:pPr>
                              <w:spacing w:after="0"/>
                              <w:rPr>
                                <w:rFonts w:ascii="Times New Roman" w:hAnsi="Times New Roman" w:cs="Times New Roman"/>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4D23" id="Zone de texte 27" o:spid="_x0000_s1049" type="#_x0000_t202" style="position:absolute;left:0;text-align:left;margin-left:0;margin-top:10.95pt;width:453pt;height:62.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h8OwIAAIQ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" fillcolor="white [3201]" strokeweight=".5pt">
                <v:textbox>
                  <w:txbxContent>
                    <w:p w14:paraId="4DF42DD9" w14:textId="0F1A22A2" w:rsidR="00330126" w:rsidRDefault="00CD5118" w:rsidP="00330126">
                      <w:pPr>
                        <w:spacing w:after="0"/>
                        <w:rPr>
                          <w:rFonts w:ascii="Times New Roman" w:hAnsi="Times New Roman" w:cs="Times New Roman"/>
                          <w:i/>
                          <w:iCs/>
                          <w:sz w:val="24"/>
                          <w:szCs w:val="24"/>
                        </w:rPr>
                      </w:pPr>
                      <w:r>
                        <w:rPr>
                          <w:rFonts w:ascii="Times New Roman" w:hAnsi="Times New Roman" w:cs="Times New Roman"/>
                          <w:i/>
                          <w:iCs/>
                          <w:sz w:val="24"/>
                          <w:szCs w:val="24"/>
                        </w:rPr>
                        <w:t>Etant donné la rigueur du climat et la durée des mauvais jours, l’emplacement prévu est trop éloigné de la localité. Pourquoi le choisir à 300 mètres de la dernière maison quand la loi autorise de la placer à 35 ou 40 mètres ? »</w:t>
                      </w:r>
                    </w:p>
                    <w:p w14:paraId="1FD18557" w14:textId="77777777" w:rsidR="00330126" w:rsidRPr="00330126" w:rsidRDefault="00330126" w:rsidP="00330126">
                      <w:pPr>
                        <w:spacing w:after="0"/>
                        <w:rPr>
                          <w:rFonts w:ascii="Times New Roman" w:hAnsi="Times New Roman" w:cs="Times New Roman"/>
                          <w:i/>
                          <w:iCs/>
                          <w:sz w:val="24"/>
                          <w:szCs w:val="24"/>
                        </w:rPr>
                      </w:pPr>
                    </w:p>
                  </w:txbxContent>
                </v:textbox>
                <w10:wrap anchorx="margin"/>
              </v:shape>
            </w:pict>
          </mc:Fallback>
        </mc:AlternateContent>
      </w:r>
    </w:p>
    <w:p w14:paraId="41115121" w14:textId="77777777" w:rsidR="00367D77" w:rsidRDefault="00367D77">
      <w:pPr>
        <w:spacing w:after="0"/>
        <w:jc w:val="both"/>
        <w:rPr>
          <w:rFonts w:ascii="Times New Roman" w:hAnsi="Times New Roman" w:cs="Times New Roman"/>
          <w:b/>
          <w:bCs/>
          <w:color w:val="C00000"/>
          <w:sz w:val="24"/>
          <w:szCs w:val="24"/>
        </w:rPr>
      </w:pPr>
    </w:p>
    <w:p w14:paraId="29BB05DB" w14:textId="2E168DB9" w:rsidR="00367D77" w:rsidRDefault="00367D77">
      <w:pPr>
        <w:spacing w:after="0"/>
        <w:jc w:val="both"/>
        <w:rPr>
          <w:rFonts w:ascii="Times New Roman" w:hAnsi="Times New Roman" w:cs="Times New Roman"/>
          <w:b/>
          <w:bCs/>
          <w:color w:val="C00000"/>
          <w:sz w:val="24"/>
          <w:szCs w:val="24"/>
        </w:rPr>
      </w:pPr>
    </w:p>
    <w:p w14:paraId="54EBAF00" w14:textId="77777777" w:rsidR="00367D77" w:rsidRPr="00C605AE" w:rsidRDefault="00367D77">
      <w:pPr>
        <w:spacing w:after="0"/>
        <w:jc w:val="both"/>
        <w:rPr>
          <w:rFonts w:ascii="Times New Roman" w:hAnsi="Times New Roman" w:cs="Times New Roman"/>
          <w:b/>
          <w:bCs/>
          <w:color w:val="C00000"/>
          <w:sz w:val="24"/>
          <w:szCs w:val="24"/>
        </w:rPr>
      </w:pPr>
    </w:p>
    <w:p w14:paraId="0BECBC28" w14:textId="06FCA7BF" w:rsidR="00CD5118" w:rsidRDefault="00CD5118">
      <w:pPr>
        <w:spacing w:after="0"/>
        <w:jc w:val="both"/>
        <w:rPr>
          <w:rFonts w:ascii="Times New Roman" w:hAnsi="Times New Roman" w:cs="Times New Roman"/>
          <w:b/>
          <w:bCs/>
          <w:sz w:val="24"/>
          <w:szCs w:val="24"/>
        </w:rPr>
      </w:pPr>
    </w:p>
    <w:p w14:paraId="59B342F5" w14:textId="0013E129" w:rsidR="00E51C38" w:rsidRDefault="00062C41" w:rsidP="00FF6BA4">
      <w:pPr>
        <w:ind w:right="-142"/>
        <w:jc w:val="center"/>
        <w:rPr>
          <w:rFonts w:ascii="Times New Roman" w:hAnsi="Times New Roman" w:cs="Times New Roman"/>
          <w:b/>
          <w:bCs/>
          <w:sz w:val="24"/>
          <w:szCs w:val="24"/>
        </w:rPr>
      </w:pPr>
      <w:r>
        <w:rPr>
          <w:rFonts w:ascii="Times New Roman" w:hAnsi="Times New Roman" w:cs="Times New Roman"/>
          <w:b/>
          <w:bCs/>
          <w:sz w:val="24"/>
          <w:szCs w:val="24"/>
        </w:rPr>
        <w:t xml:space="preserve">Le </w:t>
      </w:r>
      <w:r w:rsidR="00E51C38" w:rsidRPr="00E51C38">
        <w:rPr>
          <w:rFonts w:ascii="Times New Roman" w:hAnsi="Times New Roman" w:cs="Times New Roman"/>
          <w:b/>
          <w:bCs/>
          <w:sz w:val="24"/>
          <w:szCs w:val="24"/>
        </w:rPr>
        <w:t xml:space="preserve">transfert du cimetière </w:t>
      </w:r>
      <w:r w:rsidR="00E51C38" w:rsidRPr="000D67D8">
        <w:rPr>
          <w:rFonts w:ascii="Times New Roman" w:hAnsi="Times New Roman" w:cs="Times New Roman"/>
          <w:b/>
          <w:bCs/>
          <w:sz w:val="24"/>
          <w:szCs w:val="24"/>
        </w:rPr>
        <w:t xml:space="preserve">des Carmes au cimetière </w:t>
      </w:r>
      <w:r w:rsidR="00E51C38">
        <w:rPr>
          <w:rFonts w:ascii="Times New Roman" w:hAnsi="Times New Roman" w:cs="Times New Roman"/>
          <w:b/>
          <w:bCs/>
          <w:sz w:val="24"/>
          <w:szCs w:val="24"/>
        </w:rPr>
        <w:t>N</w:t>
      </w:r>
      <w:r w:rsidR="00E51C38" w:rsidRPr="000D67D8">
        <w:rPr>
          <w:rFonts w:ascii="Times New Roman" w:hAnsi="Times New Roman" w:cs="Times New Roman"/>
          <w:b/>
          <w:bCs/>
          <w:sz w:val="24"/>
          <w:szCs w:val="24"/>
        </w:rPr>
        <w:t>ord</w:t>
      </w:r>
      <w:r w:rsidR="00E51C38">
        <w:rPr>
          <w:rFonts w:ascii="Times New Roman" w:hAnsi="Times New Roman" w:cs="Times New Roman"/>
          <w:b/>
          <w:bCs/>
          <w:sz w:val="24"/>
          <w:szCs w:val="24"/>
        </w:rPr>
        <w:t> :</w:t>
      </w:r>
      <w:r w:rsidR="00E51C38" w:rsidRPr="00E51C38">
        <w:rPr>
          <w:rFonts w:ascii="Times New Roman" w:hAnsi="Times New Roman" w:cs="Times New Roman"/>
          <w:b/>
          <w:bCs/>
          <w:sz w:val="24"/>
          <w:szCs w:val="24"/>
        </w:rPr>
        <w:br/>
      </w:r>
      <w:r w:rsidR="00E51C38" w:rsidRPr="000D67D8">
        <w:rPr>
          <w:rFonts w:ascii="Times New Roman" w:hAnsi="Times New Roman" w:cs="Times New Roman"/>
          <w:b/>
          <w:bCs/>
          <w:sz w:val="24"/>
          <w:szCs w:val="24"/>
        </w:rPr>
        <w:t xml:space="preserve">un siècle de polémiques au Puy  </w:t>
      </w:r>
      <w:r w:rsidR="006C0FAC" w:rsidRPr="006C0FAC">
        <w:rPr>
          <w:rFonts w:ascii="Times New Roman" w:hAnsi="Times New Roman" w:cs="Times New Roman"/>
          <w:sz w:val="24"/>
          <w:szCs w:val="24"/>
        </w:rPr>
        <w:t>(2963 signes)</w:t>
      </w:r>
    </w:p>
    <w:p w14:paraId="6537DFD2" w14:textId="77777777" w:rsidR="00E51C38" w:rsidRPr="00FF6BA4" w:rsidRDefault="00E51C38" w:rsidP="00FF6BA4">
      <w:pPr>
        <w:spacing w:after="0"/>
        <w:ind w:right="-142"/>
        <w:rPr>
          <w:rFonts w:ascii="Times New Roman" w:hAnsi="Times New Roman" w:cs="Times New Roman"/>
          <w:b/>
          <w:bCs/>
          <w:color w:val="C00000"/>
          <w:sz w:val="24"/>
          <w:szCs w:val="24"/>
        </w:rPr>
      </w:pPr>
      <w:r w:rsidRPr="00E51C38">
        <w:rPr>
          <w:rFonts w:ascii="Times New Roman" w:hAnsi="Times New Roman" w:cs="Times New Roman"/>
          <w:b/>
          <w:bCs/>
          <w:color w:val="C00000"/>
          <w:sz w:val="24"/>
          <w:szCs w:val="24"/>
        </w:rPr>
        <w:t xml:space="preserve">Les Carmes : un cimetière trop petit et malsain  </w:t>
      </w:r>
    </w:p>
    <w:p w14:paraId="788A7B5D" w14:textId="793826A4" w:rsidR="00E51C38" w:rsidRDefault="00BA1EB2" w:rsidP="00FF6BA4">
      <w:pPr>
        <w:spacing w:after="0"/>
        <w:ind w:right="-142"/>
        <w:rPr>
          <w:rFonts w:ascii="Times New Roman" w:hAnsi="Times New Roman" w:cs="Times New Roman"/>
          <w:b/>
          <w:bCs/>
          <w:sz w:val="24"/>
          <w:szCs w:val="24"/>
        </w:rPr>
      </w:pPr>
      <w:r>
        <w:rPr>
          <w:rFonts w:ascii="Times New Roman" w:hAnsi="Times New Roman" w:cs="Times New Roman"/>
          <w:b/>
          <w:bCs/>
          <w:sz w:val="24"/>
          <w:szCs w:val="24"/>
        </w:rPr>
        <w:t xml:space="preserve">       </w:t>
      </w:r>
      <w:r w:rsidR="00E51C38">
        <w:rPr>
          <w:rFonts w:ascii="Times New Roman" w:hAnsi="Times New Roman" w:cs="Times New Roman"/>
          <w:b/>
          <w:bCs/>
          <w:sz w:val="24"/>
          <w:szCs w:val="24"/>
        </w:rPr>
        <w:t>Le préfet                               les notables de la ville</w:t>
      </w:r>
      <w:r>
        <w:rPr>
          <w:rFonts w:ascii="Times New Roman" w:hAnsi="Times New Roman" w:cs="Times New Roman"/>
          <w:b/>
          <w:bCs/>
          <w:sz w:val="24"/>
          <w:szCs w:val="24"/>
        </w:rPr>
        <w:t xml:space="preserve">               les habitants du quartier</w:t>
      </w:r>
    </w:p>
    <w:p w14:paraId="5B352C38" w14:textId="041246A6" w:rsidR="00E51C38" w:rsidRPr="00E51C38" w:rsidRDefault="00BA1EB2" w:rsidP="00E51C38">
      <w:pPr>
        <w:spacing w:after="0"/>
        <w:ind w:right="-142"/>
        <w:rPr>
          <w:rFonts w:ascii="Times New Roman" w:hAnsi="Times New Roman" w:cs="Times New Roman"/>
          <w:b/>
          <w:bCs/>
          <w:sz w:val="24"/>
          <w:szCs w:val="24"/>
        </w:rPr>
      </w:pPr>
      <w:r>
        <w:rPr>
          <w:rFonts w:ascii="Times New Roman" w:hAnsi="Times New Roman" w:cs="Times New Roman"/>
          <w:b/>
          <w:bCs/>
          <w:sz w:val="24"/>
          <w:szCs w:val="24"/>
        </w:rPr>
        <w:t xml:space="preserve">        </w:t>
      </w:r>
      <w:r w:rsidR="00E51C38">
        <w:rPr>
          <w:rFonts w:ascii="Times New Roman" w:hAnsi="Times New Roman" w:cs="Times New Roman"/>
          <w:b/>
          <w:bCs/>
          <w:sz w:val="24"/>
          <w:szCs w:val="24"/>
        </w:rPr>
        <w:t>(1808)                                             (1821)</w:t>
      </w:r>
      <w:r>
        <w:rPr>
          <w:rFonts w:ascii="Times New Roman" w:hAnsi="Times New Roman" w:cs="Times New Roman"/>
          <w:b/>
          <w:bCs/>
          <w:sz w:val="24"/>
          <w:szCs w:val="24"/>
        </w:rPr>
        <w:t xml:space="preserve">                                Saint-Barthélemy (1829)</w:t>
      </w:r>
    </w:p>
    <w:p w14:paraId="75D90111" w14:textId="20109A0E" w:rsidR="00E51C38" w:rsidRDefault="00BA1EB2" w:rsidP="000D67D8">
      <w:pPr>
        <w:ind w:right="-142"/>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37F2C0CF" wp14:editId="0DE77926">
                <wp:simplePos x="0" y="0"/>
                <wp:positionH relativeFrom="column">
                  <wp:posOffset>3809365</wp:posOffset>
                </wp:positionH>
                <wp:positionV relativeFrom="paragraph">
                  <wp:posOffset>24765</wp:posOffset>
                </wp:positionV>
                <wp:extent cx="1958340" cy="2209800"/>
                <wp:effectExtent l="0" t="0" r="22860" b="19050"/>
                <wp:wrapNone/>
                <wp:docPr id="745574586" name="Zone de texte 30"/>
                <wp:cNvGraphicFramePr/>
                <a:graphic xmlns:a="http://schemas.openxmlformats.org/drawingml/2006/main">
                  <a:graphicData uri="http://schemas.microsoft.com/office/word/2010/wordprocessingShape">
                    <wps:wsp>
                      <wps:cNvSpPr txBox="1"/>
                      <wps:spPr>
                        <a:xfrm>
                          <a:off x="0" y="0"/>
                          <a:ext cx="1958340" cy="2209800"/>
                        </a:xfrm>
                        <a:prstGeom prst="rect">
                          <a:avLst/>
                        </a:prstGeom>
                        <a:solidFill>
                          <a:schemeClr val="lt1"/>
                        </a:solidFill>
                        <a:ln w="6350">
                          <a:solidFill>
                            <a:prstClr val="black"/>
                          </a:solidFill>
                        </a:ln>
                      </wps:spPr>
                      <wps:txbx>
                        <w:txbxContent>
                          <w:p w14:paraId="53A55947" w14:textId="77777777" w:rsidR="00BA1EB2" w:rsidRPr="00BA1EB2" w:rsidRDefault="00BA1EB2" w:rsidP="00BA1EB2">
                            <w:r w:rsidRPr="00BA1EB2">
                              <w:t>« Le cimetière est trop près de nos habitations pour que nous ne nous plaignons pas de son voisinage placé en face de nos maisons, le vent du midi souffle vers nous les mauvaises exhalaisons qui s’y élèvent et son aspect est, pour nous, affreux. […] Notre quartier ne ferait-il plus, par hasard, partie de la ville ? »</w:t>
                            </w:r>
                          </w:p>
                          <w:p w14:paraId="466CDA92" w14:textId="77777777" w:rsidR="00BA1EB2" w:rsidRDefault="00BA1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C0CF" id="Zone de texte 30" o:spid="_x0000_s1050" type="#_x0000_t202" style="position:absolute;margin-left:299.95pt;margin-top:1.95pt;width:154.2pt;height:17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" fillcolor="white [3201]" strokeweight=".5pt">
                <v:textbox>
                  <w:txbxContent>
                    <w:p w14:paraId="53A55947" w14:textId="77777777" w:rsidR="00BA1EB2" w:rsidRPr="00BA1EB2" w:rsidRDefault="00BA1EB2" w:rsidP="00BA1EB2">
                      <w:r w:rsidRPr="00BA1EB2">
                        <w:t>« Le cimetière est trop près de nos habitations pour que nous ne nous plaignons pas de son voisinage placé en face de nos maisons, le vent du midi souffle vers nous les mauvaises exhalaisons qui s’y élèvent et son aspect est, pour nous, affreux. […] Notre quartier ne ferait-il plus, par hasard, partie de la ville ? »</w:t>
                      </w:r>
                    </w:p>
                    <w:p w14:paraId="466CDA92" w14:textId="77777777" w:rsidR="00BA1EB2" w:rsidRDefault="00BA1EB2"/>
                  </w:txbxContent>
                </v:textbox>
              </v:shape>
            </w:pict>
          </mc:Fallback>
        </mc:AlternateContent>
      </w:r>
      <w:r w:rsidR="00E51C38">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5D251102" wp14:editId="4E80DA73">
                <wp:simplePos x="0" y="0"/>
                <wp:positionH relativeFrom="column">
                  <wp:posOffset>1858645</wp:posOffset>
                </wp:positionH>
                <wp:positionV relativeFrom="paragraph">
                  <wp:posOffset>17145</wp:posOffset>
                </wp:positionV>
                <wp:extent cx="1889760" cy="2232660"/>
                <wp:effectExtent l="0" t="0" r="15240" b="15240"/>
                <wp:wrapNone/>
                <wp:docPr id="201217668" name="Zone de texte 29"/>
                <wp:cNvGraphicFramePr/>
                <a:graphic xmlns:a="http://schemas.openxmlformats.org/drawingml/2006/main">
                  <a:graphicData uri="http://schemas.microsoft.com/office/word/2010/wordprocessingShape">
                    <wps:wsp>
                      <wps:cNvSpPr txBox="1"/>
                      <wps:spPr>
                        <a:xfrm>
                          <a:off x="0" y="0"/>
                          <a:ext cx="1889760" cy="2232660"/>
                        </a:xfrm>
                        <a:prstGeom prst="rect">
                          <a:avLst/>
                        </a:prstGeom>
                        <a:solidFill>
                          <a:schemeClr val="lt1"/>
                        </a:solidFill>
                        <a:ln w="6350">
                          <a:solidFill>
                            <a:prstClr val="black"/>
                          </a:solidFill>
                        </a:ln>
                      </wps:spPr>
                      <wps:txbx>
                        <w:txbxContent>
                          <w:p w14:paraId="4890CCCC" w14:textId="77BAC2EF" w:rsidR="00E51C38" w:rsidRDefault="00BA1EB2">
                            <w:r w:rsidRPr="00BA1EB2">
                              <w:t> </w:t>
                            </w:r>
                            <w:r w:rsidRPr="00BA1EB2">
                              <w:rPr>
                                <w:sz w:val="24"/>
                                <w:szCs w:val="24"/>
                              </w:rPr>
                              <w:t>« les miasmes putrides qui s’élèvent du cimetière actuel sont portés par le vent du midi sur la partie de la ville la plus malsaine, et y occasionnent pendant les chaleurs  les maladies épidémiques qu’on y voit régner assez souvent.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51102" id="_x0000_s1051" type="#_x0000_t202" style="position:absolute;margin-left:146.35pt;margin-top:1.35pt;width:148.8pt;height:175.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" fillcolor="white [3201]" strokeweight=".5pt">
                <v:textbox>
                  <w:txbxContent>
                    <w:p w14:paraId="4890CCCC" w14:textId="77BAC2EF" w:rsidR="00E51C38" w:rsidRDefault="00BA1EB2">
                      <w:r w:rsidRPr="00BA1EB2">
                        <w:t> </w:t>
                      </w:r>
                      <w:r w:rsidRPr="00BA1EB2">
                        <w:rPr>
                          <w:sz w:val="24"/>
                          <w:szCs w:val="24"/>
                        </w:rPr>
                        <w:t>« les miasmes putrides qui s’élèvent du cimetière actuel sont portés par le vent du midi sur la partie de la ville la plus malsaine, et y occasionnent pendant les chaleurs  les maladies épidémiques qu’on y voit régner assez souvent. »</w:t>
                      </w:r>
                    </w:p>
                  </w:txbxContent>
                </v:textbox>
              </v:shape>
            </w:pict>
          </mc:Fallback>
        </mc:AlternateContent>
      </w:r>
      <w:r w:rsidR="00E51C38">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631A9980" wp14:editId="13599841">
                <wp:simplePos x="0" y="0"/>
                <wp:positionH relativeFrom="column">
                  <wp:posOffset>29845</wp:posOffset>
                </wp:positionH>
                <wp:positionV relativeFrom="paragraph">
                  <wp:posOffset>7620</wp:posOffset>
                </wp:positionV>
                <wp:extent cx="1767840" cy="2255520"/>
                <wp:effectExtent l="0" t="0" r="22860" b="11430"/>
                <wp:wrapNone/>
                <wp:docPr id="374337494" name="Zone de texte 28"/>
                <wp:cNvGraphicFramePr/>
                <a:graphic xmlns:a="http://schemas.openxmlformats.org/drawingml/2006/main">
                  <a:graphicData uri="http://schemas.microsoft.com/office/word/2010/wordprocessingShape">
                    <wps:wsp>
                      <wps:cNvSpPr txBox="1"/>
                      <wps:spPr>
                        <a:xfrm>
                          <a:off x="0" y="0"/>
                          <a:ext cx="1767840" cy="2255520"/>
                        </a:xfrm>
                        <a:prstGeom prst="rect">
                          <a:avLst/>
                        </a:prstGeom>
                        <a:solidFill>
                          <a:schemeClr val="lt1"/>
                        </a:solidFill>
                        <a:ln w="6350">
                          <a:solidFill>
                            <a:prstClr val="black"/>
                          </a:solidFill>
                        </a:ln>
                      </wps:spPr>
                      <wps:txbx>
                        <w:txbxContent>
                          <w:p w14:paraId="71CD4ABA" w14:textId="086CD233" w:rsidR="00E51C38" w:rsidRPr="00BA1EB2" w:rsidRDefault="00BA1EB2">
                            <w:r w:rsidRPr="00BA1EB2">
                              <w:rPr>
                                <w:sz w:val="24"/>
                                <w:szCs w:val="24"/>
                              </w:rPr>
                              <w:t>« </w:t>
                            </w:r>
                            <w:r w:rsidR="00E51C38" w:rsidRPr="00BA1EB2">
                              <w:rPr>
                                <w:sz w:val="24"/>
                                <w:szCs w:val="24"/>
                              </w:rPr>
                              <w:t>Depuis longtemps des réclamations sur l’emplacement du cimetière, la difficulté d’y parvenir, l’insuffisance du terrain, son exposition qui paraît dangereuse pour une partie de la ville et son changement paraît indispensable.</w:t>
                            </w:r>
                            <w:r w:rsidRPr="00BA1EB2">
                              <w:rPr>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A9980" id="_x0000_s1052" type="#_x0000_t202" style="position:absolute;margin-left:2.35pt;margin-top:.6pt;width:139.2pt;height:17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" fillcolor="white [3201]" strokeweight=".5pt">
                <v:textbox>
                  <w:txbxContent>
                    <w:p w14:paraId="71CD4ABA" w14:textId="086CD233" w:rsidR="00E51C38" w:rsidRPr="00BA1EB2" w:rsidRDefault="00BA1EB2">
                      <w:r w:rsidRPr="00BA1EB2">
                        <w:rPr>
                          <w:sz w:val="24"/>
                          <w:szCs w:val="24"/>
                        </w:rPr>
                        <w:t>« </w:t>
                      </w:r>
                      <w:r w:rsidR="00E51C38" w:rsidRPr="00BA1EB2">
                        <w:rPr>
                          <w:sz w:val="24"/>
                          <w:szCs w:val="24"/>
                        </w:rPr>
                        <w:t>Depuis longtemps des réclamations sur l’emplacement du cimetière, la difficulté d’y parvenir, l’insuffisance du terrain, son exposition qui paraît dangereuse pour une partie de la ville et son changement paraît indispensable.</w:t>
                      </w:r>
                      <w:r w:rsidRPr="00BA1EB2">
                        <w:rPr>
                          <w:sz w:val="24"/>
                          <w:szCs w:val="24"/>
                        </w:rPr>
                        <w:t> »</w:t>
                      </w:r>
                    </w:p>
                  </w:txbxContent>
                </v:textbox>
              </v:shape>
            </w:pict>
          </mc:Fallback>
        </mc:AlternateContent>
      </w:r>
    </w:p>
    <w:p w14:paraId="38383C20" w14:textId="7C92E2E8" w:rsidR="00E51C38" w:rsidRDefault="00E51C38" w:rsidP="000D67D8">
      <w:pPr>
        <w:ind w:right="-142"/>
        <w:rPr>
          <w:rFonts w:ascii="Times New Roman" w:hAnsi="Times New Roman" w:cs="Times New Roman"/>
          <w:b/>
          <w:bCs/>
          <w:sz w:val="24"/>
          <w:szCs w:val="24"/>
        </w:rPr>
      </w:pPr>
    </w:p>
    <w:p w14:paraId="5B85CC73" w14:textId="39906AED" w:rsidR="00E51C38" w:rsidRDefault="00E51C38" w:rsidP="000D67D8">
      <w:pPr>
        <w:ind w:right="-142"/>
        <w:rPr>
          <w:rFonts w:ascii="Times New Roman" w:hAnsi="Times New Roman" w:cs="Times New Roman"/>
          <w:b/>
          <w:bCs/>
          <w:sz w:val="24"/>
          <w:szCs w:val="24"/>
        </w:rPr>
      </w:pPr>
    </w:p>
    <w:p w14:paraId="34BAA683" w14:textId="77777777" w:rsidR="00E51C38" w:rsidRDefault="00E51C38">
      <w:pPr>
        <w:spacing w:after="0"/>
        <w:jc w:val="both"/>
        <w:rPr>
          <w:sz w:val="24"/>
          <w:szCs w:val="24"/>
        </w:rPr>
      </w:pPr>
    </w:p>
    <w:p w14:paraId="561DE8EF" w14:textId="77777777" w:rsidR="00E51C38" w:rsidRDefault="00E51C38">
      <w:pPr>
        <w:spacing w:after="0"/>
        <w:jc w:val="both"/>
        <w:rPr>
          <w:sz w:val="24"/>
          <w:szCs w:val="24"/>
        </w:rPr>
      </w:pPr>
    </w:p>
    <w:p w14:paraId="7E7179D3" w14:textId="77777777" w:rsidR="00E51C38" w:rsidRDefault="00E51C38">
      <w:pPr>
        <w:spacing w:after="0"/>
        <w:jc w:val="both"/>
        <w:rPr>
          <w:sz w:val="24"/>
          <w:szCs w:val="24"/>
        </w:rPr>
      </w:pPr>
    </w:p>
    <w:p w14:paraId="45721DCC" w14:textId="77777777" w:rsidR="00E51C38" w:rsidRDefault="00E51C38">
      <w:pPr>
        <w:spacing w:after="0"/>
        <w:jc w:val="both"/>
        <w:rPr>
          <w:sz w:val="24"/>
          <w:szCs w:val="24"/>
        </w:rPr>
      </w:pPr>
    </w:p>
    <w:p w14:paraId="5678CD53" w14:textId="77777777" w:rsidR="00E51C38" w:rsidRDefault="00E51C38">
      <w:pPr>
        <w:spacing w:after="0"/>
        <w:jc w:val="both"/>
        <w:rPr>
          <w:sz w:val="24"/>
          <w:szCs w:val="24"/>
        </w:rPr>
      </w:pPr>
    </w:p>
    <w:p w14:paraId="3E66F98C" w14:textId="77777777" w:rsidR="00E51C38" w:rsidRDefault="00E51C38">
      <w:pPr>
        <w:spacing w:after="0"/>
        <w:jc w:val="both"/>
        <w:rPr>
          <w:sz w:val="24"/>
          <w:szCs w:val="24"/>
        </w:rPr>
      </w:pPr>
    </w:p>
    <w:p w14:paraId="273CF8A6" w14:textId="70BE6FFD" w:rsidR="00BA1EB2" w:rsidRDefault="00BA1EB2" w:rsidP="00737C67">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4DB25BC" wp14:editId="26ED39DB">
                <wp:simplePos x="0" y="0"/>
                <wp:positionH relativeFrom="column">
                  <wp:posOffset>29845</wp:posOffset>
                </wp:positionH>
                <wp:positionV relativeFrom="paragraph">
                  <wp:posOffset>78105</wp:posOffset>
                </wp:positionV>
                <wp:extent cx="5737860" cy="1150620"/>
                <wp:effectExtent l="0" t="0" r="15240" b="11430"/>
                <wp:wrapNone/>
                <wp:docPr id="2137826245" name="Zone de texte 31"/>
                <wp:cNvGraphicFramePr/>
                <a:graphic xmlns:a="http://schemas.openxmlformats.org/drawingml/2006/main">
                  <a:graphicData uri="http://schemas.microsoft.com/office/word/2010/wordprocessingShape">
                    <wps:wsp>
                      <wps:cNvSpPr txBox="1"/>
                      <wps:spPr>
                        <a:xfrm>
                          <a:off x="0" y="0"/>
                          <a:ext cx="5737860" cy="1150620"/>
                        </a:xfrm>
                        <a:prstGeom prst="rect">
                          <a:avLst/>
                        </a:prstGeom>
                        <a:solidFill>
                          <a:schemeClr val="lt1"/>
                        </a:solidFill>
                        <a:ln w="6350">
                          <a:solidFill>
                            <a:prstClr val="black"/>
                          </a:solidFill>
                        </a:ln>
                      </wps:spPr>
                      <wps:txbx>
                        <w:txbxContent>
                          <w:p w14:paraId="08D67229" w14:textId="77777777" w:rsidR="00BA1EB2" w:rsidRPr="00BA1EB2" w:rsidRDefault="00BA1EB2" w:rsidP="00FF6BA4">
                            <w:pPr>
                              <w:spacing w:line="240" w:lineRule="auto"/>
                            </w:pPr>
                            <w:r w:rsidRPr="00BA1EB2">
                              <w:rPr>
                                <w:b/>
                                <w:bCs/>
                              </w:rPr>
                              <w:t>Rapport de M. de Becdelièvre, au préfet (1822)</w:t>
                            </w:r>
                          </w:p>
                          <w:p w14:paraId="25E63AE1" w14:textId="6DAC15F4" w:rsidR="00BA1EB2" w:rsidRPr="00BA1EB2" w:rsidRDefault="00BA1EB2" w:rsidP="00FF6BA4">
                            <w:pPr>
                              <w:spacing w:line="240" w:lineRule="auto"/>
                              <w:rPr>
                                <w:sz w:val="24"/>
                                <w:szCs w:val="24"/>
                              </w:rPr>
                            </w:pPr>
                            <w:r w:rsidRPr="00BA1EB2">
                              <w:rPr>
                                <w:sz w:val="24"/>
                                <w:szCs w:val="24"/>
                              </w:rPr>
                              <w:t>« L’insuffisance de superficie met le fossoyeur dans la nécessité de parcourir tous les deux ou trois ans, laps de temps insuffisant pour la consommation complète du corps, d’où il suit des exhumations continuelles de cadavres dont les affreux débris sont épars autour des nouvelles fosses. »</w:t>
                            </w:r>
                          </w:p>
                          <w:p w14:paraId="6A5FBFF1" w14:textId="77777777" w:rsidR="00BA1EB2" w:rsidRDefault="00BA1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B25BC" id="Zone de texte 31" o:spid="_x0000_s1053" type="#_x0000_t202" style="position:absolute;left:0;text-align:left;margin-left:2.35pt;margin-top:6.15pt;width:451.8pt;height:90.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" fillcolor="white [3201]" strokeweight=".5pt">
                <v:textbox>
                  <w:txbxContent>
                    <w:p w14:paraId="08D67229" w14:textId="77777777" w:rsidR="00BA1EB2" w:rsidRPr="00BA1EB2" w:rsidRDefault="00BA1EB2" w:rsidP="00FF6BA4">
                      <w:pPr>
                        <w:spacing w:line="240" w:lineRule="auto"/>
                      </w:pPr>
                      <w:r w:rsidRPr="00BA1EB2">
                        <w:rPr>
                          <w:b/>
                          <w:bCs/>
                        </w:rPr>
                        <w:t>Rapport de M. de Becdelièvre, au préfet (1822)</w:t>
                      </w:r>
                    </w:p>
                    <w:p w14:paraId="25E63AE1" w14:textId="6DAC15F4" w:rsidR="00BA1EB2" w:rsidRPr="00BA1EB2" w:rsidRDefault="00BA1EB2" w:rsidP="00FF6BA4">
                      <w:pPr>
                        <w:spacing w:line="240" w:lineRule="auto"/>
                        <w:rPr>
                          <w:sz w:val="24"/>
                          <w:szCs w:val="24"/>
                        </w:rPr>
                      </w:pPr>
                      <w:r w:rsidRPr="00BA1EB2">
                        <w:rPr>
                          <w:sz w:val="24"/>
                          <w:szCs w:val="24"/>
                        </w:rPr>
                        <w:t>« L’insuffisance de superficie met le fossoyeur dans la nécessité de parcourir tous les deux ou trois ans, laps de temps insuffisant pour la consommation complète du corps, d’où il suit des exhumations continuelles de cadavres dont les affreux débris sont épars autour des nouvelles fosses. »</w:t>
                      </w:r>
                    </w:p>
                    <w:p w14:paraId="6A5FBFF1" w14:textId="77777777" w:rsidR="00BA1EB2" w:rsidRDefault="00BA1EB2"/>
                  </w:txbxContent>
                </v:textbox>
              </v:shape>
            </w:pict>
          </mc:Fallback>
        </mc:AlternateContent>
      </w:r>
    </w:p>
    <w:p w14:paraId="68D5C414" w14:textId="77777777" w:rsidR="00BA1EB2" w:rsidRDefault="00BA1EB2" w:rsidP="00737C67">
      <w:pPr>
        <w:spacing w:after="0"/>
        <w:jc w:val="both"/>
        <w:rPr>
          <w:rFonts w:ascii="Times New Roman" w:hAnsi="Times New Roman" w:cs="Times New Roman"/>
          <w:sz w:val="24"/>
          <w:szCs w:val="24"/>
        </w:rPr>
      </w:pPr>
    </w:p>
    <w:p w14:paraId="2D9E10E8" w14:textId="77777777" w:rsidR="00BA1EB2" w:rsidRDefault="00BA1EB2" w:rsidP="00737C67">
      <w:pPr>
        <w:spacing w:after="0"/>
        <w:jc w:val="both"/>
        <w:rPr>
          <w:rFonts w:ascii="Times New Roman" w:hAnsi="Times New Roman" w:cs="Times New Roman"/>
          <w:sz w:val="24"/>
          <w:szCs w:val="24"/>
        </w:rPr>
      </w:pPr>
    </w:p>
    <w:p w14:paraId="7B1C2236" w14:textId="77777777" w:rsidR="00BA1EB2" w:rsidRDefault="00BA1EB2" w:rsidP="00737C67">
      <w:pPr>
        <w:spacing w:after="0"/>
        <w:jc w:val="both"/>
        <w:rPr>
          <w:rFonts w:ascii="Times New Roman" w:hAnsi="Times New Roman" w:cs="Times New Roman"/>
          <w:sz w:val="24"/>
          <w:szCs w:val="24"/>
        </w:rPr>
      </w:pPr>
    </w:p>
    <w:p w14:paraId="60DA86BD" w14:textId="77777777" w:rsidR="00BA1EB2" w:rsidRDefault="00BA1EB2" w:rsidP="00737C67">
      <w:pPr>
        <w:spacing w:after="0"/>
        <w:jc w:val="both"/>
        <w:rPr>
          <w:rFonts w:ascii="Times New Roman" w:hAnsi="Times New Roman" w:cs="Times New Roman"/>
          <w:sz w:val="24"/>
          <w:szCs w:val="24"/>
        </w:rPr>
      </w:pPr>
    </w:p>
    <w:p w14:paraId="73C4739A" w14:textId="77777777" w:rsidR="00BA1EB2" w:rsidRDefault="00BA1EB2" w:rsidP="00737C67">
      <w:pPr>
        <w:spacing w:after="0"/>
        <w:jc w:val="both"/>
        <w:rPr>
          <w:rFonts w:ascii="Times New Roman" w:hAnsi="Times New Roman" w:cs="Times New Roman"/>
          <w:sz w:val="24"/>
          <w:szCs w:val="24"/>
        </w:rPr>
      </w:pPr>
    </w:p>
    <w:p w14:paraId="0C879B59" w14:textId="77777777" w:rsidR="00BA1EB2" w:rsidRDefault="00BA1EB2" w:rsidP="00737C67">
      <w:pPr>
        <w:spacing w:after="0"/>
        <w:jc w:val="both"/>
        <w:rPr>
          <w:rFonts w:ascii="Times New Roman" w:hAnsi="Times New Roman" w:cs="Times New Roman"/>
          <w:sz w:val="24"/>
          <w:szCs w:val="24"/>
        </w:rPr>
      </w:pPr>
    </w:p>
    <w:p w14:paraId="6C994F71" w14:textId="36D7FDAE" w:rsidR="00BA1EB2" w:rsidRDefault="00BA1EB2" w:rsidP="00737C67">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72BD202" wp14:editId="0FB46796">
                <wp:simplePos x="0" y="0"/>
                <wp:positionH relativeFrom="margin">
                  <wp:align>right</wp:align>
                </wp:positionH>
                <wp:positionV relativeFrom="paragraph">
                  <wp:posOffset>10160</wp:posOffset>
                </wp:positionV>
                <wp:extent cx="2918460" cy="868680"/>
                <wp:effectExtent l="0" t="0" r="15240" b="26670"/>
                <wp:wrapNone/>
                <wp:docPr id="284664509" name="Zone de texte 32"/>
                <wp:cNvGraphicFramePr/>
                <a:graphic xmlns:a="http://schemas.openxmlformats.org/drawingml/2006/main">
                  <a:graphicData uri="http://schemas.microsoft.com/office/word/2010/wordprocessingShape">
                    <wps:wsp>
                      <wps:cNvSpPr txBox="1"/>
                      <wps:spPr>
                        <a:xfrm>
                          <a:off x="0" y="0"/>
                          <a:ext cx="2918460" cy="868680"/>
                        </a:xfrm>
                        <a:prstGeom prst="rect">
                          <a:avLst/>
                        </a:prstGeom>
                        <a:solidFill>
                          <a:schemeClr val="lt1"/>
                        </a:solidFill>
                        <a:ln w="6350">
                          <a:solidFill>
                            <a:prstClr val="black"/>
                          </a:solidFill>
                        </a:ln>
                      </wps:spPr>
                      <wps:txbx>
                        <w:txbxContent>
                          <w:p w14:paraId="5FE0A6E7" w14:textId="022A6946" w:rsidR="00BA1EB2" w:rsidRDefault="00BA1EB2">
                            <w:r>
                              <w:t>Carte postale, années 1900, vue panoramique de la ville du Puy…</w:t>
                            </w:r>
                          </w:p>
                          <w:p w14:paraId="16361499" w14:textId="3996A676" w:rsidR="00BA1EB2" w:rsidRDefault="00BA1EB2">
                            <w:r>
                              <w:t xml:space="preserve">Le cimetière des carmes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BD202" id="Zone de texte 32" o:spid="_x0000_s1054" type="#_x0000_t202" style="position:absolute;left:0;text-align:left;margin-left:178.6pt;margin-top:.8pt;width:229.8pt;height:68.4pt;z-index:251694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" fillcolor="white [3201]" strokeweight=".5pt">
                <v:textbox>
                  <w:txbxContent>
                    <w:p w14:paraId="5FE0A6E7" w14:textId="022A6946" w:rsidR="00BA1EB2" w:rsidRDefault="00BA1EB2">
                      <w:r>
                        <w:t>Carte postale, années 1900, vue panoramique de la ville du Puy…</w:t>
                      </w:r>
                    </w:p>
                    <w:p w14:paraId="16361499" w14:textId="3996A676" w:rsidR="00BA1EB2" w:rsidRDefault="00BA1EB2">
                      <w:r>
                        <w:t xml:space="preserve">Le cimetière des carmes </w:t>
                      </w:r>
                    </w:p>
                  </w:txbxContent>
                </v:textbox>
                <w10:wrap anchorx="margin"/>
              </v:shape>
            </w:pict>
          </mc:Fallback>
        </mc:AlternateContent>
      </w:r>
    </w:p>
    <w:p w14:paraId="4A78D0EA" w14:textId="77777777" w:rsidR="00BA1EB2" w:rsidRDefault="00BA1EB2" w:rsidP="00737C67">
      <w:pPr>
        <w:spacing w:after="0"/>
        <w:jc w:val="both"/>
        <w:rPr>
          <w:rFonts w:ascii="Times New Roman" w:hAnsi="Times New Roman" w:cs="Times New Roman"/>
          <w:sz w:val="24"/>
          <w:szCs w:val="24"/>
        </w:rPr>
      </w:pPr>
    </w:p>
    <w:p w14:paraId="215233AA" w14:textId="77777777" w:rsidR="00737C67" w:rsidRDefault="00737C67">
      <w:pPr>
        <w:spacing w:after="0"/>
        <w:jc w:val="both"/>
        <w:rPr>
          <w:rFonts w:ascii="Times New Roman" w:hAnsi="Times New Roman" w:cs="Times New Roman"/>
          <w:sz w:val="24"/>
          <w:szCs w:val="24"/>
        </w:rPr>
      </w:pPr>
    </w:p>
    <w:p w14:paraId="29B90264" w14:textId="77777777" w:rsidR="00BA1EB2" w:rsidRDefault="00BA1EB2">
      <w:pPr>
        <w:spacing w:after="0"/>
        <w:jc w:val="both"/>
        <w:rPr>
          <w:rFonts w:ascii="Times New Roman" w:hAnsi="Times New Roman" w:cs="Times New Roman"/>
          <w:sz w:val="24"/>
          <w:szCs w:val="24"/>
        </w:rPr>
      </w:pPr>
    </w:p>
    <w:p w14:paraId="29370070" w14:textId="77777777" w:rsidR="00BA1EB2" w:rsidRDefault="00BA1EB2">
      <w:pPr>
        <w:spacing w:after="0"/>
        <w:jc w:val="both"/>
        <w:rPr>
          <w:rFonts w:ascii="Times New Roman" w:hAnsi="Times New Roman" w:cs="Times New Roman"/>
          <w:sz w:val="24"/>
          <w:szCs w:val="24"/>
        </w:rPr>
      </w:pPr>
    </w:p>
    <w:p w14:paraId="315DB67E" w14:textId="77777777" w:rsidR="00BA1EB2" w:rsidRPr="00BA1EB2" w:rsidRDefault="00BA1EB2" w:rsidP="00BA1EB2">
      <w:pPr>
        <w:spacing w:after="0"/>
        <w:jc w:val="both"/>
        <w:rPr>
          <w:rFonts w:ascii="Times New Roman" w:hAnsi="Times New Roman" w:cs="Times New Roman"/>
          <w:color w:val="C00000"/>
          <w:sz w:val="24"/>
          <w:szCs w:val="24"/>
        </w:rPr>
      </w:pPr>
      <w:r w:rsidRPr="00BA1EB2">
        <w:rPr>
          <w:rFonts w:ascii="Times New Roman" w:hAnsi="Times New Roman" w:cs="Times New Roman"/>
          <w:b/>
          <w:bCs/>
          <w:color w:val="C00000"/>
          <w:sz w:val="24"/>
          <w:szCs w:val="24"/>
        </w:rPr>
        <w:t>Après avoir longtemps tergiversé, la municipalité décide la création d’un nouveau cimetière… ce qui provoque une nouvelle polémique (1832-1839)</w:t>
      </w:r>
    </w:p>
    <w:p w14:paraId="4EB32E29" w14:textId="57D87D4E" w:rsidR="00BA1EB2" w:rsidRDefault="00FF6BA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5AADB3E" wp14:editId="32261C52">
                <wp:simplePos x="0" y="0"/>
                <wp:positionH relativeFrom="column">
                  <wp:posOffset>2003425</wp:posOffset>
                </wp:positionH>
                <wp:positionV relativeFrom="paragraph">
                  <wp:posOffset>128905</wp:posOffset>
                </wp:positionV>
                <wp:extent cx="3832860" cy="2065020"/>
                <wp:effectExtent l="0" t="0" r="15240" b="11430"/>
                <wp:wrapNone/>
                <wp:docPr id="1204955350" name="Zone de texte 34"/>
                <wp:cNvGraphicFramePr/>
                <a:graphic xmlns:a="http://schemas.openxmlformats.org/drawingml/2006/main">
                  <a:graphicData uri="http://schemas.microsoft.com/office/word/2010/wordprocessingShape">
                    <wps:wsp>
                      <wps:cNvSpPr txBox="1"/>
                      <wps:spPr>
                        <a:xfrm>
                          <a:off x="0" y="0"/>
                          <a:ext cx="3832860" cy="2065020"/>
                        </a:xfrm>
                        <a:prstGeom prst="rect">
                          <a:avLst/>
                        </a:prstGeom>
                        <a:solidFill>
                          <a:schemeClr val="lt1"/>
                        </a:solidFill>
                        <a:ln w="6350">
                          <a:solidFill>
                            <a:prstClr val="black"/>
                          </a:solidFill>
                        </a:ln>
                      </wps:spPr>
                      <wps:txbx>
                        <w:txbxContent>
                          <w:p w14:paraId="42565C09" w14:textId="77777777" w:rsidR="00BA1EB2" w:rsidRPr="00BA1EB2" w:rsidRDefault="00BA1EB2" w:rsidP="00FF6BA4">
                            <w:pPr>
                              <w:spacing w:after="0" w:line="240" w:lineRule="auto"/>
                            </w:pPr>
                            <w:r w:rsidRPr="00BA1EB2">
                              <w:rPr>
                                <w:b/>
                                <w:bCs/>
                              </w:rPr>
                              <w:t>Parmi les opposants, les bourgeois du Puy qui possèdent une vigne sur les côteaux de Chosson</w:t>
                            </w:r>
                          </w:p>
                          <w:p w14:paraId="0615A063" w14:textId="77777777" w:rsidR="00BA1EB2" w:rsidRPr="00BA1EB2" w:rsidRDefault="00BA1EB2" w:rsidP="00FF6BA4">
                            <w:pPr>
                              <w:spacing w:after="0" w:line="240" w:lineRule="auto"/>
                            </w:pPr>
                            <w:r w:rsidRPr="00BA1EB2">
                              <w:t xml:space="preserve">« Le cimetière projeté est situé en face d’un vignoble, couvert de tant d’habitations… Pendant la belle saison, surtout en automne, la ville toute entière, pour ainsi dire, s’y transporte pour y jouir des plaisirs de la campagne. </w:t>
                            </w:r>
                          </w:p>
                          <w:p w14:paraId="06B6B01D" w14:textId="77777777" w:rsidR="00BA1EB2" w:rsidRPr="00BA1EB2" w:rsidRDefault="00BA1EB2" w:rsidP="00FF6BA4">
                            <w:pPr>
                              <w:spacing w:after="0"/>
                            </w:pPr>
                            <w:r w:rsidRPr="00BA1EB2">
                              <w:t>Le voisinage, la vue du cimetière, feront déserter les vignes ; on n’y viendra plus chercher l’oubli de ses ennuis, ni la joie : le tintement de la cloche des funérailles, les chants lugubres que l’on y entendrait à toute heure les feront fuir ; elles perdront de leur valeur principale. »</w:t>
                            </w:r>
                          </w:p>
                          <w:p w14:paraId="0878C8C4" w14:textId="77777777" w:rsidR="00BA1EB2" w:rsidRDefault="00BA1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DB3E" id="Zone de texte 34" o:spid="_x0000_s1055" type="#_x0000_t202" style="position:absolute;left:0;text-align:left;margin-left:157.75pt;margin-top:10.15pt;width:301.8pt;height:16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LtPAIAAIU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" fillcolor="white [3201]" strokeweight=".5pt">
                <v:textbox>
                  <w:txbxContent>
                    <w:p w14:paraId="42565C09" w14:textId="77777777" w:rsidR="00BA1EB2" w:rsidRPr="00BA1EB2" w:rsidRDefault="00BA1EB2" w:rsidP="00FF6BA4">
                      <w:pPr>
                        <w:spacing w:after="0" w:line="240" w:lineRule="auto"/>
                      </w:pPr>
                      <w:r w:rsidRPr="00BA1EB2">
                        <w:rPr>
                          <w:b/>
                          <w:bCs/>
                        </w:rPr>
                        <w:t>Parmi les opposants, les bourgeois du Puy qui possèdent une vigne sur les côteaux de Chosson</w:t>
                      </w:r>
                    </w:p>
                    <w:p w14:paraId="0615A063" w14:textId="77777777" w:rsidR="00BA1EB2" w:rsidRPr="00BA1EB2" w:rsidRDefault="00BA1EB2" w:rsidP="00FF6BA4">
                      <w:pPr>
                        <w:spacing w:after="0" w:line="240" w:lineRule="auto"/>
                      </w:pPr>
                      <w:r w:rsidRPr="00BA1EB2">
                        <w:t xml:space="preserve">« Le cimetière projeté est situé en face d’un vignoble, couvert de tant d’habitations… Pendant la belle saison, surtout en automne, la ville toute entière, pour ainsi dire, s’y transporte pour y jouir des plaisirs de la campagne. </w:t>
                      </w:r>
                    </w:p>
                    <w:p w14:paraId="06B6B01D" w14:textId="77777777" w:rsidR="00BA1EB2" w:rsidRPr="00BA1EB2" w:rsidRDefault="00BA1EB2" w:rsidP="00FF6BA4">
                      <w:pPr>
                        <w:spacing w:after="0"/>
                      </w:pPr>
                      <w:r w:rsidRPr="00BA1EB2">
                        <w:t>Le voisinage, la vue du cimetière, feront déserter les vignes ; on n’y viendra plus chercher l’oubli de ses ennuis, ni la joie : le tintement de la cloche des funérailles, les chants lugubres que l’on y entendrait à toute heure les feront fuir ; elles perdront de leur valeur principale. »</w:t>
                      </w:r>
                    </w:p>
                    <w:p w14:paraId="0878C8C4" w14:textId="77777777" w:rsidR="00BA1EB2" w:rsidRDefault="00BA1EB2"/>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7125098" wp14:editId="661AD0A1">
                <wp:simplePos x="0" y="0"/>
                <wp:positionH relativeFrom="column">
                  <wp:posOffset>75565</wp:posOffset>
                </wp:positionH>
                <wp:positionV relativeFrom="paragraph">
                  <wp:posOffset>115570</wp:posOffset>
                </wp:positionV>
                <wp:extent cx="1813560" cy="1798320"/>
                <wp:effectExtent l="0" t="0" r="15240" b="11430"/>
                <wp:wrapNone/>
                <wp:docPr id="1708091680" name="Zone de texte 33"/>
                <wp:cNvGraphicFramePr/>
                <a:graphic xmlns:a="http://schemas.openxmlformats.org/drawingml/2006/main">
                  <a:graphicData uri="http://schemas.microsoft.com/office/word/2010/wordprocessingShape">
                    <wps:wsp>
                      <wps:cNvSpPr txBox="1"/>
                      <wps:spPr>
                        <a:xfrm>
                          <a:off x="0" y="0"/>
                          <a:ext cx="1813560" cy="1798320"/>
                        </a:xfrm>
                        <a:prstGeom prst="rect">
                          <a:avLst/>
                        </a:prstGeom>
                        <a:solidFill>
                          <a:schemeClr val="lt1"/>
                        </a:solidFill>
                        <a:ln w="6350">
                          <a:solidFill>
                            <a:prstClr val="black"/>
                          </a:solidFill>
                        </a:ln>
                      </wps:spPr>
                      <wps:txbx>
                        <w:txbxContent>
                          <w:p w14:paraId="69CD2D74" w14:textId="77777777" w:rsidR="00BA1EB2" w:rsidRPr="00BA1EB2" w:rsidRDefault="00BA1EB2" w:rsidP="00BA1EB2">
                            <w:r w:rsidRPr="00BA1EB2">
                              <w:rPr>
                                <w:b/>
                                <w:bCs/>
                              </w:rPr>
                              <w:t xml:space="preserve">Affiche annonçant l’acquisition d’un terrain pour le nouveau cimetière (janvier 1833) </w:t>
                            </w:r>
                          </w:p>
                          <w:p w14:paraId="7F55A995" w14:textId="77777777" w:rsidR="00BA1EB2" w:rsidRPr="00BA1EB2" w:rsidRDefault="00BA1EB2" w:rsidP="00BA1EB2">
                            <w:r w:rsidRPr="00BA1EB2">
                              <w:t>(AMLP, M 184)</w:t>
                            </w:r>
                          </w:p>
                          <w:p w14:paraId="34F339A5" w14:textId="77777777" w:rsidR="00BA1EB2" w:rsidRDefault="00BA1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5098" id="Zone de texte 33" o:spid="_x0000_s1056" type="#_x0000_t202" style="position:absolute;left:0;text-align:left;margin-left:5.95pt;margin-top:9.1pt;width:142.8pt;height:14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" fillcolor="white [3201]" strokeweight=".5pt">
                <v:textbox>
                  <w:txbxContent>
                    <w:p w14:paraId="69CD2D74" w14:textId="77777777" w:rsidR="00BA1EB2" w:rsidRPr="00BA1EB2" w:rsidRDefault="00BA1EB2" w:rsidP="00BA1EB2">
                      <w:r w:rsidRPr="00BA1EB2">
                        <w:rPr>
                          <w:b/>
                          <w:bCs/>
                        </w:rPr>
                        <w:t xml:space="preserve">Affiche annonçant l’acquisition d’un terrain pour le nouveau cimetière (janvier 1833) </w:t>
                      </w:r>
                    </w:p>
                    <w:p w14:paraId="7F55A995" w14:textId="77777777" w:rsidR="00BA1EB2" w:rsidRPr="00BA1EB2" w:rsidRDefault="00BA1EB2" w:rsidP="00BA1EB2">
                      <w:r w:rsidRPr="00BA1EB2">
                        <w:t>(AMLP, M 184)</w:t>
                      </w:r>
                    </w:p>
                    <w:p w14:paraId="34F339A5" w14:textId="77777777" w:rsidR="00BA1EB2" w:rsidRDefault="00BA1EB2"/>
                  </w:txbxContent>
                </v:textbox>
              </v:shape>
            </w:pict>
          </mc:Fallback>
        </mc:AlternateContent>
      </w:r>
    </w:p>
    <w:p w14:paraId="731FF190" w14:textId="77777777" w:rsidR="00BA1EB2" w:rsidRDefault="00BA1EB2">
      <w:pPr>
        <w:spacing w:after="0"/>
        <w:jc w:val="both"/>
        <w:rPr>
          <w:rFonts w:ascii="Times New Roman" w:hAnsi="Times New Roman" w:cs="Times New Roman"/>
          <w:sz w:val="24"/>
          <w:szCs w:val="24"/>
        </w:rPr>
      </w:pPr>
    </w:p>
    <w:p w14:paraId="5F9E42CD" w14:textId="77777777" w:rsidR="00BA1EB2" w:rsidRDefault="00BA1EB2">
      <w:pPr>
        <w:spacing w:after="0"/>
        <w:jc w:val="both"/>
        <w:rPr>
          <w:rFonts w:ascii="Times New Roman" w:hAnsi="Times New Roman" w:cs="Times New Roman"/>
          <w:sz w:val="24"/>
          <w:szCs w:val="24"/>
        </w:rPr>
      </w:pPr>
    </w:p>
    <w:p w14:paraId="1B8BB41B" w14:textId="77777777" w:rsidR="00BA1EB2" w:rsidRDefault="00BA1EB2">
      <w:pPr>
        <w:spacing w:after="0"/>
        <w:jc w:val="both"/>
        <w:rPr>
          <w:rFonts w:ascii="Times New Roman" w:hAnsi="Times New Roman" w:cs="Times New Roman"/>
          <w:sz w:val="24"/>
          <w:szCs w:val="24"/>
        </w:rPr>
      </w:pPr>
    </w:p>
    <w:p w14:paraId="7E324CA5" w14:textId="77777777" w:rsidR="00BA1EB2" w:rsidRDefault="00BA1EB2">
      <w:pPr>
        <w:spacing w:after="0"/>
        <w:jc w:val="both"/>
        <w:rPr>
          <w:rFonts w:ascii="Times New Roman" w:hAnsi="Times New Roman" w:cs="Times New Roman"/>
          <w:sz w:val="24"/>
          <w:szCs w:val="24"/>
        </w:rPr>
      </w:pPr>
    </w:p>
    <w:p w14:paraId="7A8157D7" w14:textId="77777777" w:rsidR="00BA1EB2" w:rsidRDefault="00BA1EB2">
      <w:pPr>
        <w:spacing w:after="0"/>
        <w:jc w:val="both"/>
        <w:rPr>
          <w:rFonts w:ascii="Times New Roman" w:hAnsi="Times New Roman" w:cs="Times New Roman"/>
          <w:sz w:val="24"/>
          <w:szCs w:val="24"/>
        </w:rPr>
      </w:pPr>
    </w:p>
    <w:p w14:paraId="47256971" w14:textId="77777777" w:rsidR="00BA1EB2" w:rsidRDefault="00BA1EB2">
      <w:pPr>
        <w:spacing w:after="0"/>
        <w:jc w:val="both"/>
        <w:rPr>
          <w:rFonts w:ascii="Times New Roman" w:hAnsi="Times New Roman" w:cs="Times New Roman"/>
          <w:sz w:val="24"/>
          <w:szCs w:val="24"/>
        </w:rPr>
      </w:pPr>
    </w:p>
    <w:p w14:paraId="26FB5265" w14:textId="77777777" w:rsidR="00BA1EB2" w:rsidRDefault="00BA1EB2">
      <w:pPr>
        <w:spacing w:after="0"/>
        <w:jc w:val="both"/>
        <w:rPr>
          <w:rFonts w:ascii="Times New Roman" w:hAnsi="Times New Roman" w:cs="Times New Roman"/>
          <w:sz w:val="24"/>
          <w:szCs w:val="24"/>
        </w:rPr>
      </w:pPr>
    </w:p>
    <w:p w14:paraId="25B209C4" w14:textId="77777777" w:rsidR="00FF6BA4" w:rsidRDefault="00FF6BA4">
      <w:pPr>
        <w:spacing w:after="0"/>
        <w:jc w:val="both"/>
        <w:rPr>
          <w:rFonts w:ascii="Times New Roman" w:hAnsi="Times New Roman" w:cs="Times New Roman"/>
          <w:sz w:val="24"/>
          <w:szCs w:val="24"/>
        </w:rPr>
      </w:pPr>
    </w:p>
    <w:p w14:paraId="7BAB7BCC" w14:textId="77777777" w:rsidR="00FF6BA4" w:rsidRDefault="00FF6BA4">
      <w:pPr>
        <w:spacing w:after="0"/>
        <w:jc w:val="both"/>
        <w:rPr>
          <w:rFonts w:ascii="Times New Roman" w:hAnsi="Times New Roman" w:cs="Times New Roman"/>
          <w:sz w:val="24"/>
          <w:szCs w:val="24"/>
        </w:rPr>
      </w:pPr>
    </w:p>
    <w:p w14:paraId="6A254A91" w14:textId="77777777" w:rsidR="00FF6BA4" w:rsidRDefault="00FF6BA4">
      <w:pPr>
        <w:spacing w:after="0"/>
        <w:jc w:val="both"/>
        <w:rPr>
          <w:rFonts w:ascii="Times New Roman" w:hAnsi="Times New Roman" w:cs="Times New Roman"/>
          <w:sz w:val="24"/>
          <w:szCs w:val="24"/>
        </w:rPr>
      </w:pPr>
    </w:p>
    <w:p w14:paraId="3373B3DC" w14:textId="77777777" w:rsidR="00FF6BA4" w:rsidRDefault="00FF6BA4">
      <w:pPr>
        <w:spacing w:after="0"/>
        <w:jc w:val="both"/>
        <w:rPr>
          <w:rFonts w:ascii="Times New Roman" w:hAnsi="Times New Roman" w:cs="Times New Roman"/>
          <w:sz w:val="24"/>
          <w:szCs w:val="24"/>
        </w:rPr>
      </w:pPr>
    </w:p>
    <w:p w14:paraId="2418D66E" w14:textId="77777777" w:rsidR="00FF6BA4" w:rsidRDefault="00FF6BA4">
      <w:pPr>
        <w:spacing w:after="0"/>
        <w:jc w:val="both"/>
        <w:rPr>
          <w:rFonts w:ascii="Times New Roman" w:hAnsi="Times New Roman" w:cs="Times New Roman"/>
          <w:sz w:val="24"/>
          <w:szCs w:val="24"/>
        </w:rPr>
      </w:pPr>
    </w:p>
    <w:p w14:paraId="243D902F" w14:textId="01A84936" w:rsidR="00FF6BA4" w:rsidRDefault="00FF6BA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00D5304" wp14:editId="49AF6297">
                <wp:simplePos x="0" y="0"/>
                <wp:positionH relativeFrom="column">
                  <wp:posOffset>2971165</wp:posOffset>
                </wp:positionH>
                <wp:positionV relativeFrom="paragraph">
                  <wp:posOffset>-153035</wp:posOffset>
                </wp:positionV>
                <wp:extent cx="2796540" cy="1036320"/>
                <wp:effectExtent l="0" t="0" r="22860" b="11430"/>
                <wp:wrapNone/>
                <wp:docPr id="1260849864" name="Zone de texte 35"/>
                <wp:cNvGraphicFramePr/>
                <a:graphic xmlns:a="http://schemas.openxmlformats.org/drawingml/2006/main">
                  <a:graphicData uri="http://schemas.microsoft.com/office/word/2010/wordprocessingShape">
                    <wps:wsp>
                      <wps:cNvSpPr txBox="1"/>
                      <wps:spPr>
                        <a:xfrm>
                          <a:off x="0" y="0"/>
                          <a:ext cx="2796540" cy="1036320"/>
                        </a:xfrm>
                        <a:prstGeom prst="rect">
                          <a:avLst/>
                        </a:prstGeom>
                        <a:solidFill>
                          <a:schemeClr val="lt1"/>
                        </a:solidFill>
                        <a:ln w="6350">
                          <a:solidFill>
                            <a:prstClr val="black"/>
                          </a:solidFill>
                        </a:ln>
                      </wps:spPr>
                      <wps:txbx>
                        <w:txbxContent>
                          <w:p w14:paraId="1D4CF006" w14:textId="77777777" w:rsidR="00FF6BA4" w:rsidRPr="00FF6BA4" w:rsidRDefault="00FF6BA4" w:rsidP="00FF6BA4">
                            <w:r w:rsidRPr="00FF6BA4">
                              <w:rPr>
                                <w:b/>
                                <w:bCs/>
                              </w:rPr>
                              <w:t>Plan du cimetière nord, réalisé par Moiselet, architecte de la ville (1839)</w:t>
                            </w:r>
                          </w:p>
                          <w:p w14:paraId="2BA0CFCD" w14:textId="77777777" w:rsidR="00FF6BA4" w:rsidRPr="00FF6BA4" w:rsidRDefault="00FF6BA4" w:rsidP="00FF6BA4">
                            <w:r w:rsidRPr="00FF6BA4">
                              <w:t>(ADHL 157 O 8.</w:t>
                            </w:r>
                            <w:r w:rsidRPr="00FF6BA4">
                              <w:rPr>
                                <w:vertAlign w:val="subscript"/>
                              </w:rPr>
                              <w:t>2</w:t>
                            </w:r>
                            <w:r w:rsidRPr="00FF6BA4">
                              <w:t>)</w:t>
                            </w:r>
                          </w:p>
                          <w:p w14:paraId="53240020" w14:textId="77777777" w:rsidR="00FF6BA4" w:rsidRDefault="00FF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D5304" id="Zone de texte 35" o:spid="_x0000_s1057" type="#_x0000_t202" style="position:absolute;left:0;text-align:left;margin-left:233.95pt;margin-top:-12.05pt;width:220.2pt;height:81.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BqOwIAAIU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" fillcolor="white [3201]" strokeweight=".5pt">
                <v:textbox>
                  <w:txbxContent>
                    <w:p w14:paraId="1D4CF006" w14:textId="77777777" w:rsidR="00FF6BA4" w:rsidRPr="00FF6BA4" w:rsidRDefault="00FF6BA4" w:rsidP="00FF6BA4">
                      <w:r w:rsidRPr="00FF6BA4">
                        <w:rPr>
                          <w:b/>
                          <w:bCs/>
                        </w:rPr>
                        <w:t>Plan du cimetière nord, réalisé par Moiselet, architecte de la ville (1839)</w:t>
                      </w:r>
                    </w:p>
                    <w:p w14:paraId="2BA0CFCD" w14:textId="77777777" w:rsidR="00FF6BA4" w:rsidRPr="00FF6BA4" w:rsidRDefault="00FF6BA4" w:rsidP="00FF6BA4">
                      <w:r w:rsidRPr="00FF6BA4">
                        <w:t>(ADHL 157 O 8.</w:t>
                      </w:r>
                      <w:r w:rsidRPr="00FF6BA4">
                        <w:rPr>
                          <w:vertAlign w:val="subscript"/>
                        </w:rPr>
                        <w:t>2</w:t>
                      </w:r>
                      <w:r w:rsidRPr="00FF6BA4">
                        <w:t>)</w:t>
                      </w:r>
                    </w:p>
                    <w:p w14:paraId="53240020" w14:textId="77777777" w:rsidR="00FF6BA4" w:rsidRDefault="00FF6BA4"/>
                  </w:txbxContent>
                </v:textbox>
              </v:shape>
            </w:pict>
          </mc:Fallback>
        </mc:AlternateContent>
      </w:r>
    </w:p>
    <w:p w14:paraId="109E5860" w14:textId="77777777" w:rsidR="00FF6BA4" w:rsidRDefault="00FF6BA4">
      <w:pPr>
        <w:spacing w:after="0"/>
        <w:jc w:val="both"/>
        <w:rPr>
          <w:rFonts w:ascii="Times New Roman" w:hAnsi="Times New Roman" w:cs="Times New Roman"/>
          <w:sz w:val="24"/>
          <w:szCs w:val="24"/>
        </w:rPr>
      </w:pPr>
    </w:p>
    <w:p w14:paraId="178E4131" w14:textId="77777777" w:rsidR="00FF6BA4" w:rsidRDefault="00FF6BA4">
      <w:pPr>
        <w:spacing w:after="0"/>
        <w:jc w:val="both"/>
        <w:rPr>
          <w:rFonts w:ascii="Times New Roman" w:hAnsi="Times New Roman" w:cs="Times New Roman"/>
          <w:sz w:val="24"/>
          <w:szCs w:val="24"/>
        </w:rPr>
      </w:pPr>
    </w:p>
    <w:p w14:paraId="731C0A82" w14:textId="77777777" w:rsidR="00FF6BA4" w:rsidRDefault="00FF6BA4">
      <w:pPr>
        <w:spacing w:after="0"/>
        <w:jc w:val="both"/>
        <w:rPr>
          <w:rFonts w:ascii="Times New Roman" w:hAnsi="Times New Roman" w:cs="Times New Roman"/>
          <w:sz w:val="24"/>
          <w:szCs w:val="24"/>
        </w:rPr>
      </w:pPr>
    </w:p>
    <w:p w14:paraId="50A36CF3" w14:textId="77777777" w:rsidR="00FF6BA4" w:rsidRDefault="00FF6BA4">
      <w:pPr>
        <w:spacing w:after="0"/>
        <w:jc w:val="both"/>
        <w:rPr>
          <w:rFonts w:ascii="Times New Roman" w:hAnsi="Times New Roman" w:cs="Times New Roman"/>
          <w:sz w:val="24"/>
          <w:szCs w:val="24"/>
        </w:rPr>
      </w:pPr>
    </w:p>
    <w:p w14:paraId="26322BBB" w14:textId="77777777" w:rsidR="00FF6BA4" w:rsidRPr="00FF6BA4" w:rsidRDefault="00FF6BA4" w:rsidP="00FF6BA4">
      <w:pPr>
        <w:spacing w:after="0"/>
        <w:jc w:val="both"/>
        <w:rPr>
          <w:rFonts w:ascii="Times New Roman" w:hAnsi="Times New Roman" w:cs="Times New Roman"/>
          <w:color w:val="C00000"/>
          <w:sz w:val="24"/>
          <w:szCs w:val="24"/>
        </w:rPr>
      </w:pPr>
      <w:r w:rsidRPr="00FF6BA4">
        <w:rPr>
          <w:rFonts w:ascii="Times New Roman" w:hAnsi="Times New Roman" w:cs="Times New Roman"/>
          <w:b/>
          <w:bCs/>
          <w:color w:val="C00000"/>
          <w:sz w:val="24"/>
          <w:szCs w:val="24"/>
        </w:rPr>
        <w:t>Face aux polémiques, le compromis : Le Puy aura deux cimetières (1839 -1913)</w:t>
      </w:r>
    </w:p>
    <w:p w14:paraId="6E71D985" w14:textId="02678BC6" w:rsidR="00BA1EB2" w:rsidRDefault="00FF6BA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969DE08" wp14:editId="00E81B15">
                <wp:simplePos x="0" y="0"/>
                <wp:positionH relativeFrom="column">
                  <wp:posOffset>-8255</wp:posOffset>
                </wp:positionH>
                <wp:positionV relativeFrom="paragraph">
                  <wp:posOffset>100965</wp:posOffset>
                </wp:positionV>
                <wp:extent cx="5745480" cy="541020"/>
                <wp:effectExtent l="0" t="0" r="26670" b="11430"/>
                <wp:wrapNone/>
                <wp:docPr id="1027534011" name="Zone de texte 36"/>
                <wp:cNvGraphicFramePr/>
                <a:graphic xmlns:a="http://schemas.openxmlformats.org/drawingml/2006/main">
                  <a:graphicData uri="http://schemas.microsoft.com/office/word/2010/wordprocessingShape">
                    <wps:wsp>
                      <wps:cNvSpPr txBox="1"/>
                      <wps:spPr>
                        <a:xfrm>
                          <a:off x="0" y="0"/>
                          <a:ext cx="5745480" cy="541020"/>
                        </a:xfrm>
                        <a:prstGeom prst="rect">
                          <a:avLst/>
                        </a:prstGeom>
                        <a:solidFill>
                          <a:schemeClr val="lt1"/>
                        </a:solidFill>
                        <a:ln w="6350">
                          <a:solidFill>
                            <a:prstClr val="black"/>
                          </a:solidFill>
                        </a:ln>
                      </wps:spPr>
                      <wps:txbx>
                        <w:txbxContent>
                          <w:p w14:paraId="635F7B12" w14:textId="77777777" w:rsidR="00FF6BA4" w:rsidRPr="00FF6BA4" w:rsidRDefault="00FF6BA4" w:rsidP="00FF6BA4">
                            <w:pPr>
                              <w:rPr>
                                <w:rFonts w:ascii="Times New Roman" w:hAnsi="Times New Roman" w:cs="Times New Roman"/>
                                <w:sz w:val="24"/>
                                <w:szCs w:val="24"/>
                              </w:rPr>
                            </w:pPr>
                            <w:r w:rsidRPr="00FF6BA4">
                              <w:rPr>
                                <w:rFonts w:ascii="Times New Roman" w:hAnsi="Times New Roman" w:cs="Times New Roman"/>
                                <w:sz w:val="24"/>
                                <w:szCs w:val="24"/>
                              </w:rPr>
                              <w:t xml:space="preserve">Le cimetière Nord semble répondre aux souhaits des habitants, notamment des familles aisées, qui acquièrent des concessions perpétuelles et font construire leur caveau. </w:t>
                            </w:r>
                          </w:p>
                          <w:p w14:paraId="035EFA15" w14:textId="77777777" w:rsidR="00FF6BA4" w:rsidRDefault="00FF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9DE08" id="Zone de texte 36" o:spid="_x0000_s1058" type="#_x0000_t202" style="position:absolute;left:0;text-align:left;margin-left:-.65pt;margin-top:7.95pt;width:452.4pt;height:4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uDPAIAAIQ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" fillcolor="white [3201]" strokeweight=".5pt">
                <v:textbox>
                  <w:txbxContent>
                    <w:p w14:paraId="635F7B12" w14:textId="77777777" w:rsidR="00FF6BA4" w:rsidRPr="00FF6BA4" w:rsidRDefault="00FF6BA4" w:rsidP="00FF6BA4">
                      <w:pPr>
                        <w:rPr>
                          <w:rFonts w:ascii="Times New Roman" w:hAnsi="Times New Roman" w:cs="Times New Roman"/>
                          <w:sz w:val="24"/>
                          <w:szCs w:val="24"/>
                        </w:rPr>
                      </w:pPr>
                      <w:r w:rsidRPr="00FF6BA4">
                        <w:rPr>
                          <w:rFonts w:ascii="Times New Roman" w:hAnsi="Times New Roman" w:cs="Times New Roman"/>
                          <w:sz w:val="24"/>
                          <w:szCs w:val="24"/>
                        </w:rPr>
                        <w:t xml:space="preserve">Le cimetière Nord semble répondre aux souhaits des habitants, notamment des familles aisées, qui acquièrent des concessions perpétuelles et font construire leur caveau. </w:t>
                      </w:r>
                    </w:p>
                    <w:p w14:paraId="035EFA15" w14:textId="77777777" w:rsidR="00FF6BA4" w:rsidRDefault="00FF6BA4"/>
                  </w:txbxContent>
                </v:textbox>
              </v:shape>
            </w:pict>
          </mc:Fallback>
        </mc:AlternateContent>
      </w:r>
    </w:p>
    <w:p w14:paraId="6E09DBDE" w14:textId="77777777" w:rsidR="00FF6BA4" w:rsidRDefault="00FF6BA4">
      <w:pPr>
        <w:spacing w:after="0"/>
        <w:jc w:val="both"/>
        <w:rPr>
          <w:rFonts w:ascii="Times New Roman" w:hAnsi="Times New Roman" w:cs="Times New Roman"/>
          <w:sz w:val="24"/>
          <w:szCs w:val="24"/>
        </w:rPr>
      </w:pPr>
    </w:p>
    <w:p w14:paraId="6761136E" w14:textId="77777777" w:rsidR="00FF6BA4" w:rsidRDefault="00FF6BA4">
      <w:pPr>
        <w:spacing w:after="0"/>
        <w:jc w:val="both"/>
        <w:rPr>
          <w:rFonts w:ascii="Times New Roman" w:hAnsi="Times New Roman" w:cs="Times New Roman"/>
          <w:sz w:val="24"/>
          <w:szCs w:val="24"/>
        </w:rPr>
      </w:pPr>
    </w:p>
    <w:p w14:paraId="5878B38A" w14:textId="7E226FAB" w:rsidR="00FF6BA4" w:rsidRDefault="00FF6BA4">
      <w:pPr>
        <w:spacing w:after="0"/>
        <w:jc w:val="both"/>
        <w:rPr>
          <w:rFonts w:ascii="Times New Roman" w:hAnsi="Times New Roman" w:cs="Times New Roman"/>
          <w:sz w:val="24"/>
          <w:szCs w:val="24"/>
        </w:rPr>
      </w:pPr>
    </w:p>
    <w:p w14:paraId="1429EC08" w14:textId="626E6FCD" w:rsidR="00FF6BA4" w:rsidRDefault="00FF6BA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066C322" wp14:editId="6068DF28">
                <wp:simplePos x="0" y="0"/>
                <wp:positionH relativeFrom="column">
                  <wp:posOffset>14605</wp:posOffset>
                </wp:positionH>
                <wp:positionV relativeFrom="paragraph">
                  <wp:posOffset>48895</wp:posOffset>
                </wp:positionV>
                <wp:extent cx="2529840" cy="1150620"/>
                <wp:effectExtent l="0" t="0" r="22860" b="11430"/>
                <wp:wrapNone/>
                <wp:docPr id="1225698708" name="Zone de texte 37"/>
                <wp:cNvGraphicFramePr/>
                <a:graphic xmlns:a="http://schemas.openxmlformats.org/drawingml/2006/main">
                  <a:graphicData uri="http://schemas.microsoft.com/office/word/2010/wordprocessingShape">
                    <wps:wsp>
                      <wps:cNvSpPr txBox="1"/>
                      <wps:spPr>
                        <a:xfrm>
                          <a:off x="0" y="0"/>
                          <a:ext cx="2529840" cy="1150620"/>
                        </a:xfrm>
                        <a:prstGeom prst="rect">
                          <a:avLst/>
                        </a:prstGeom>
                        <a:solidFill>
                          <a:schemeClr val="lt1"/>
                        </a:solidFill>
                        <a:ln w="6350">
                          <a:solidFill>
                            <a:prstClr val="black"/>
                          </a:solidFill>
                        </a:ln>
                      </wps:spPr>
                      <wps:txbx>
                        <w:txbxContent>
                          <w:p w14:paraId="11666098" w14:textId="77777777" w:rsidR="00FF6BA4" w:rsidRPr="00FF6BA4" w:rsidRDefault="00FF6BA4" w:rsidP="00FF6BA4">
                            <w:pPr>
                              <w:rPr>
                                <w:b/>
                                <w:bCs/>
                              </w:rPr>
                            </w:pPr>
                            <w:r w:rsidRPr="00FF6BA4">
                              <w:rPr>
                                <w:b/>
                                <w:bCs/>
                              </w:rPr>
                              <w:t xml:space="preserve">Plan d’agrandissement du cimetière nord (1885) </w:t>
                            </w:r>
                            <w:r w:rsidRPr="00FF6BA4">
                              <w:t>(ADHL, 157 O 8)</w:t>
                            </w:r>
                          </w:p>
                          <w:p w14:paraId="04FD21B4" w14:textId="1F946377" w:rsidR="00FF6BA4" w:rsidRPr="00FF6BA4" w:rsidRDefault="00FF6BA4" w:rsidP="00FF6BA4"/>
                          <w:p w14:paraId="7EAEC356" w14:textId="77777777" w:rsidR="00FF6BA4" w:rsidRDefault="00FF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6C322" id="Zone de texte 37" o:spid="_x0000_s1059" type="#_x0000_t202" style="position:absolute;left:0;text-align:left;margin-left:1.15pt;margin-top:3.85pt;width:199.2pt;height:90.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DzPA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" fillcolor="white [3201]" strokeweight=".5pt">
                <v:textbox>
                  <w:txbxContent>
                    <w:p w14:paraId="11666098" w14:textId="77777777" w:rsidR="00FF6BA4" w:rsidRPr="00FF6BA4" w:rsidRDefault="00FF6BA4" w:rsidP="00FF6BA4">
                      <w:pPr>
                        <w:rPr>
                          <w:b/>
                          <w:bCs/>
                        </w:rPr>
                      </w:pPr>
                      <w:r w:rsidRPr="00FF6BA4">
                        <w:rPr>
                          <w:b/>
                          <w:bCs/>
                        </w:rPr>
                        <w:t xml:space="preserve">Plan d’agrandissement du cimetière nord (1885) </w:t>
                      </w:r>
                      <w:r w:rsidRPr="00FF6BA4">
                        <w:t>(ADHL, 157 O 8)</w:t>
                      </w:r>
                    </w:p>
                    <w:p w14:paraId="04FD21B4" w14:textId="1F946377" w:rsidR="00FF6BA4" w:rsidRPr="00FF6BA4" w:rsidRDefault="00FF6BA4" w:rsidP="00FF6BA4"/>
                    <w:p w14:paraId="7EAEC356" w14:textId="77777777" w:rsidR="00FF6BA4" w:rsidRDefault="00FF6BA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881A67A" wp14:editId="2B6F7CE5">
                <wp:simplePos x="0" y="0"/>
                <wp:positionH relativeFrom="column">
                  <wp:posOffset>2643505</wp:posOffset>
                </wp:positionH>
                <wp:positionV relativeFrom="paragraph">
                  <wp:posOffset>48895</wp:posOffset>
                </wp:positionV>
                <wp:extent cx="3139440" cy="1127760"/>
                <wp:effectExtent l="0" t="0" r="22860" b="15240"/>
                <wp:wrapNone/>
                <wp:docPr id="177738682" name="Zone de texte 38"/>
                <wp:cNvGraphicFramePr/>
                <a:graphic xmlns:a="http://schemas.openxmlformats.org/drawingml/2006/main">
                  <a:graphicData uri="http://schemas.microsoft.com/office/word/2010/wordprocessingShape">
                    <wps:wsp>
                      <wps:cNvSpPr txBox="1"/>
                      <wps:spPr>
                        <a:xfrm>
                          <a:off x="0" y="0"/>
                          <a:ext cx="3139440" cy="1127760"/>
                        </a:xfrm>
                        <a:prstGeom prst="rect">
                          <a:avLst/>
                        </a:prstGeom>
                        <a:solidFill>
                          <a:schemeClr val="lt1"/>
                        </a:solidFill>
                        <a:ln w="6350">
                          <a:solidFill>
                            <a:prstClr val="black"/>
                          </a:solidFill>
                        </a:ln>
                      </wps:spPr>
                      <wps:txbx>
                        <w:txbxContent>
                          <w:p w14:paraId="3A983916" w14:textId="77777777" w:rsidR="00FF6BA4" w:rsidRPr="00FF6BA4" w:rsidRDefault="00FF6BA4" w:rsidP="00FF6BA4">
                            <w:pPr>
                              <w:rPr>
                                <w:rFonts w:ascii="Times New Roman" w:hAnsi="Times New Roman" w:cs="Times New Roman"/>
                              </w:rPr>
                            </w:pPr>
                            <w:r w:rsidRPr="00FF6BA4">
                              <w:rPr>
                                <w:rFonts w:ascii="Times New Roman" w:hAnsi="Times New Roman" w:cs="Times New Roman"/>
                              </w:rPr>
                              <w:t>Le succès est tel que, dès 1885, il faut faire un agrandissement, sur le territoire de la commune d’Aiguilhe. D’autres agrandissements sont nécessaires en 1898 et en 1926.</w:t>
                            </w:r>
                          </w:p>
                          <w:p w14:paraId="16656870" w14:textId="77777777" w:rsidR="00FF6BA4" w:rsidRDefault="00FF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1A67A" id="Zone de texte 38" o:spid="_x0000_s1060" type="#_x0000_t202" style="position:absolute;left:0;text-align:left;margin-left:208.15pt;margin-top:3.85pt;width:247.2pt;height:88.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" fillcolor="white [3201]" strokeweight=".5pt">
                <v:textbox>
                  <w:txbxContent>
                    <w:p w14:paraId="3A983916" w14:textId="77777777" w:rsidR="00FF6BA4" w:rsidRPr="00FF6BA4" w:rsidRDefault="00FF6BA4" w:rsidP="00FF6BA4">
                      <w:pPr>
                        <w:rPr>
                          <w:rFonts w:ascii="Times New Roman" w:hAnsi="Times New Roman" w:cs="Times New Roman"/>
                        </w:rPr>
                      </w:pPr>
                      <w:r w:rsidRPr="00FF6BA4">
                        <w:rPr>
                          <w:rFonts w:ascii="Times New Roman" w:hAnsi="Times New Roman" w:cs="Times New Roman"/>
                        </w:rPr>
                        <w:t>Le succès est tel que, dès 1885, il faut faire un agrandissement, sur le territoire de la commune d’Aiguilhe. D’autres agrandissements sont nécessaires en 1898 et en 1926.</w:t>
                      </w:r>
                    </w:p>
                    <w:p w14:paraId="16656870" w14:textId="77777777" w:rsidR="00FF6BA4" w:rsidRDefault="00FF6BA4"/>
                  </w:txbxContent>
                </v:textbox>
              </v:shape>
            </w:pict>
          </mc:Fallback>
        </mc:AlternateContent>
      </w:r>
    </w:p>
    <w:p w14:paraId="112E8E15" w14:textId="77777777" w:rsidR="00FF6BA4" w:rsidRDefault="00FF6BA4">
      <w:pPr>
        <w:spacing w:after="0"/>
        <w:jc w:val="both"/>
        <w:rPr>
          <w:rFonts w:ascii="Times New Roman" w:hAnsi="Times New Roman" w:cs="Times New Roman"/>
          <w:sz w:val="24"/>
          <w:szCs w:val="24"/>
        </w:rPr>
      </w:pPr>
    </w:p>
    <w:p w14:paraId="1B1291F6" w14:textId="77777777" w:rsidR="00FF6BA4" w:rsidRDefault="00FF6BA4">
      <w:pPr>
        <w:spacing w:after="0"/>
        <w:jc w:val="both"/>
        <w:rPr>
          <w:rFonts w:ascii="Times New Roman" w:hAnsi="Times New Roman" w:cs="Times New Roman"/>
          <w:sz w:val="24"/>
          <w:szCs w:val="24"/>
        </w:rPr>
      </w:pPr>
    </w:p>
    <w:p w14:paraId="00D86EFC" w14:textId="77777777" w:rsidR="00FF6BA4" w:rsidRDefault="00FF6BA4">
      <w:pPr>
        <w:spacing w:after="0"/>
        <w:jc w:val="both"/>
        <w:rPr>
          <w:rFonts w:ascii="Times New Roman" w:hAnsi="Times New Roman" w:cs="Times New Roman"/>
          <w:sz w:val="24"/>
          <w:szCs w:val="24"/>
        </w:rPr>
      </w:pPr>
    </w:p>
    <w:p w14:paraId="7F0352EB" w14:textId="77777777" w:rsidR="00FF6BA4" w:rsidRDefault="00FF6BA4">
      <w:pPr>
        <w:spacing w:after="0"/>
        <w:jc w:val="both"/>
        <w:rPr>
          <w:rFonts w:ascii="Times New Roman" w:hAnsi="Times New Roman" w:cs="Times New Roman"/>
          <w:sz w:val="24"/>
          <w:szCs w:val="24"/>
        </w:rPr>
      </w:pPr>
    </w:p>
    <w:p w14:paraId="7F0045BB" w14:textId="77777777" w:rsidR="00FF6BA4" w:rsidRDefault="00FF6BA4">
      <w:pPr>
        <w:spacing w:after="0"/>
        <w:jc w:val="both"/>
        <w:rPr>
          <w:rFonts w:ascii="Times New Roman" w:hAnsi="Times New Roman" w:cs="Times New Roman"/>
          <w:sz w:val="24"/>
          <w:szCs w:val="24"/>
        </w:rPr>
      </w:pPr>
    </w:p>
    <w:p w14:paraId="5D80639B" w14:textId="1494307A" w:rsidR="00FF6BA4" w:rsidRDefault="00FF6BA4">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41477CA" wp14:editId="6E9DB7E5">
                <wp:simplePos x="0" y="0"/>
                <wp:positionH relativeFrom="column">
                  <wp:posOffset>14605</wp:posOffset>
                </wp:positionH>
                <wp:positionV relativeFrom="paragraph">
                  <wp:posOffset>180975</wp:posOffset>
                </wp:positionV>
                <wp:extent cx="5715000" cy="922020"/>
                <wp:effectExtent l="0" t="0" r="19050" b="11430"/>
                <wp:wrapNone/>
                <wp:docPr id="819403454" name="Zone de texte 39"/>
                <wp:cNvGraphicFramePr/>
                <a:graphic xmlns:a="http://schemas.openxmlformats.org/drawingml/2006/main">
                  <a:graphicData uri="http://schemas.microsoft.com/office/word/2010/wordprocessingShape">
                    <wps:wsp>
                      <wps:cNvSpPr txBox="1"/>
                      <wps:spPr>
                        <a:xfrm>
                          <a:off x="0" y="0"/>
                          <a:ext cx="5715000" cy="922020"/>
                        </a:xfrm>
                        <a:prstGeom prst="rect">
                          <a:avLst/>
                        </a:prstGeom>
                        <a:solidFill>
                          <a:schemeClr val="lt1"/>
                        </a:solidFill>
                        <a:ln w="6350">
                          <a:solidFill>
                            <a:prstClr val="black"/>
                          </a:solidFill>
                        </a:ln>
                      </wps:spPr>
                      <wps:txbx>
                        <w:txbxContent>
                          <w:p w14:paraId="205DA7D0" w14:textId="77777777" w:rsidR="00FF6BA4" w:rsidRPr="00FF6BA4" w:rsidRDefault="00FF6BA4" w:rsidP="00FF6BA4">
                            <w:pPr>
                              <w:spacing w:after="0"/>
                            </w:pPr>
                            <w:r w:rsidRPr="00FF6BA4">
                              <w:rPr>
                                <w:b/>
                                <w:bCs/>
                              </w:rPr>
                              <w:t>L’essor du quartier de la gare, rend inéluctable la fermeture du cimetière des Carmes :</w:t>
                            </w:r>
                          </w:p>
                          <w:p w14:paraId="43FB9B92" w14:textId="77777777" w:rsidR="00FF6BA4" w:rsidRPr="00FF6BA4" w:rsidRDefault="00FF6BA4" w:rsidP="00FF6BA4">
                            <w:pPr>
                              <w:spacing w:after="0"/>
                            </w:pPr>
                            <w:r w:rsidRPr="00FF6BA4">
                              <w:t xml:space="preserve">- </w:t>
                            </w:r>
                            <w:r w:rsidRPr="00FF6BA4">
                              <w:rPr>
                                <w:b/>
                                <w:bCs/>
                              </w:rPr>
                              <w:t>En 1893</w:t>
                            </w:r>
                            <w:r w:rsidRPr="00FF6BA4">
                              <w:t>, les inhumations dans le champ commun du cimetière sont interdites.</w:t>
                            </w:r>
                          </w:p>
                          <w:p w14:paraId="268C150B" w14:textId="77777777" w:rsidR="00FF6BA4" w:rsidRPr="00FF6BA4" w:rsidRDefault="00FF6BA4" w:rsidP="00FF6BA4">
                            <w:pPr>
                              <w:spacing w:after="0"/>
                            </w:pPr>
                            <w:r w:rsidRPr="00FF6BA4">
                              <w:rPr>
                                <w:b/>
                                <w:bCs/>
                              </w:rPr>
                              <w:t>- En 1913</w:t>
                            </w:r>
                            <w:r w:rsidRPr="00FF6BA4">
                              <w:t>, le cimetière est fermé… ce qui provoque de nouvelles polémiques !</w:t>
                            </w:r>
                          </w:p>
                          <w:p w14:paraId="67101B23" w14:textId="193303A8" w:rsidR="00FF6BA4" w:rsidRPr="002152CE" w:rsidRDefault="00FF6BA4" w:rsidP="00FF6BA4">
                            <w:pPr>
                              <w:spacing w:after="0"/>
                              <w:rPr>
                                <w:color w:val="FF0000"/>
                              </w:rPr>
                            </w:pPr>
                            <w:r w:rsidRPr="00FF6BA4">
                              <w:t xml:space="preserve">- </w:t>
                            </w:r>
                            <w:r w:rsidRPr="00FF6BA4">
                              <w:rPr>
                                <w:b/>
                                <w:bCs/>
                              </w:rPr>
                              <w:t>En 1936</w:t>
                            </w:r>
                            <w:r w:rsidRPr="00FF6BA4">
                              <w:t>, le terrain est aménagé en jardin public.</w:t>
                            </w:r>
                            <w:r w:rsidR="002152CE">
                              <w:t xml:space="preserve"> </w:t>
                            </w:r>
                            <w:r w:rsidR="002152CE">
                              <w:rPr>
                                <w:color w:val="FF0000"/>
                              </w:rPr>
                              <w:t>(Photo square Delatre de Tassigny)</w:t>
                            </w:r>
                          </w:p>
                          <w:p w14:paraId="27A0D71B" w14:textId="77777777" w:rsidR="00FF6BA4" w:rsidRDefault="00FF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477CA" id="Zone de texte 39" o:spid="_x0000_s1061" type="#_x0000_t202" style="position:absolute;left:0;text-align:left;margin-left:1.15pt;margin-top:14.25pt;width:450pt;height:72.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" fillcolor="white [3201]" strokeweight=".5pt">
                <v:textbox>
                  <w:txbxContent>
                    <w:p w14:paraId="205DA7D0" w14:textId="77777777" w:rsidR="00FF6BA4" w:rsidRPr="00FF6BA4" w:rsidRDefault="00FF6BA4" w:rsidP="00FF6BA4">
                      <w:pPr>
                        <w:spacing w:after="0"/>
                      </w:pPr>
                      <w:r w:rsidRPr="00FF6BA4">
                        <w:rPr>
                          <w:b/>
                          <w:bCs/>
                        </w:rPr>
                        <w:t>L’essor du quartier de la gare, rend inéluctable la fermeture du cimetière des Carmes :</w:t>
                      </w:r>
                    </w:p>
                    <w:p w14:paraId="43FB9B92" w14:textId="77777777" w:rsidR="00FF6BA4" w:rsidRPr="00FF6BA4" w:rsidRDefault="00FF6BA4" w:rsidP="00FF6BA4">
                      <w:pPr>
                        <w:spacing w:after="0"/>
                      </w:pPr>
                      <w:r w:rsidRPr="00FF6BA4">
                        <w:t xml:space="preserve">- </w:t>
                      </w:r>
                      <w:r w:rsidRPr="00FF6BA4">
                        <w:rPr>
                          <w:b/>
                          <w:bCs/>
                        </w:rPr>
                        <w:t>En 1893</w:t>
                      </w:r>
                      <w:r w:rsidRPr="00FF6BA4">
                        <w:t>, les inhumations dans le champ commun du cimetière sont interdites.</w:t>
                      </w:r>
                    </w:p>
                    <w:p w14:paraId="268C150B" w14:textId="77777777" w:rsidR="00FF6BA4" w:rsidRPr="00FF6BA4" w:rsidRDefault="00FF6BA4" w:rsidP="00FF6BA4">
                      <w:pPr>
                        <w:spacing w:after="0"/>
                      </w:pPr>
                      <w:r w:rsidRPr="00FF6BA4">
                        <w:rPr>
                          <w:b/>
                          <w:bCs/>
                        </w:rPr>
                        <w:t>- En 1913</w:t>
                      </w:r>
                      <w:r w:rsidRPr="00FF6BA4">
                        <w:t>, le cimetière est fermé… ce qui provoque de nouvelles polémiques !</w:t>
                      </w:r>
                    </w:p>
                    <w:p w14:paraId="67101B23" w14:textId="193303A8" w:rsidR="00FF6BA4" w:rsidRPr="002152CE" w:rsidRDefault="00FF6BA4" w:rsidP="00FF6BA4">
                      <w:pPr>
                        <w:spacing w:after="0"/>
                        <w:rPr>
                          <w:color w:val="FF0000"/>
                        </w:rPr>
                      </w:pPr>
                      <w:r w:rsidRPr="00FF6BA4">
                        <w:t xml:space="preserve">- </w:t>
                      </w:r>
                      <w:r w:rsidRPr="00FF6BA4">
                        <w:rPr>
                          <w:b/>
                          <w:bCs/>
                        </w:rPr>
                        <w:t>En 1936</w:t>
                      </w:r>
                      <w:r w:rsidRPr="00FF6BA4">
                        <w:t>, le terrain est aménagé en jardin public.</w:t>
                      </w:r>
                      <w:r w:rsidR="002152CE">
                        <w:t xml:space="preserve"> </w:t>
                      </w:r>
                      <w:r w:rsidR="002152CE">
                        <w:rPr>
                          <w:color w:val="FF0000"/>
                        </w:rPr>
                        <w:t>(Photo square Delatre de Tassigny)</w:t>
                      </w:r>
                    </w:p>
                    <w:p w14:paraId="27A0D71B" w14:textId="77777777" w:rsidR="00FF6BA4" w:rsidRDefault="00FF6BA4"/>
                  </w:txbxContent>
                </v:textbox>
              </v:shape>
            </w:pict>
          </mc:Fallback>
        </mc:AlternateContent>
      </w:r>
    </w:p>
    <w:p w14:paraId="63F04C9E" w14:textId="77777777" w:rsidR="00FF6BA4" w:rsidRDefault="00FF6BA4">
      <w:pPr>
        <w:spacing w:after="0"/>
        <w:jc w:val="both"/>
        <w:rPr>
          <w:rFonts w:ascii="Times New Roman" w:hAnsi="Times New Roman" w:cs="Times New Roman"/>
          <w:sz w:val="24"/>
          <w:szCs w:val="24"/>
        </w:rPr>
      </w:pPr>
    </w:p>
    <w:p w14:paraId="7BF8159B" w14:textId="77777777" w:rsidR="00FF6BA4" w:rsidRDefault="00FF6BA4">
      <w:pPr>
        <w:spacing w:after="0"/>
        <w:jc w:val="both"/>
        <w:rPr>
          <w:rFonts w:ascii="Times New Roman" w:hAnsi="Times New Roman" w:cs="Times New Roman"/>
          <w:sz w:val="24"/>
          <w:szCs w:val="24"/>
        </w:rPr>
      </w:pPr>
    </w:p>
    <w:p w14:paraId="4CE6B319" w14:textId="77777777" w:rsidR="00FF6BA4" w:rsidRDefault="00FF6BA4">
      <w:pPr>
        <w:spacing w:after="0"/>
        <w:jc w:val="both"/>
        <w:rPr>
          <w:rFonts w:ascii="Times New Roman" w:hAnsi="Times New Roman" w:cs="Times New Roman"/>
          <w:sz w:val="24"/>
          <w:szCs w:val="24"/>
        </w:rPr>
      </w:pPr>
    </w:p>
    <w:p w14:paraId="2869E2E4" w14:textId="77777777" w:rsidR="00FF6BA4" w:rsidRDefault="00FF6BA4">
      <w:pPr>
        <w:spacing w:after="0"/>
        <w:jc w:val="both"/>
        <w:rPr>
          <w:rFonts w:ascii="Times New Roman" w:hAnsi="Times New Roman" w:cs="Times New Roman"/>
          <w:sz w:val="24"/>
          <w:szCs w:val="24"/>
        </w:rPr>
      </w:pPr>
    </w:p>
    <w:p w14:paraId="759F538A" w14:textId="77777777" w:rsidR="00FF6BA4" w:rsidRDefault="00FF6BA4">
      <w:pPr>
        <w:spacing w:after="0"/>
        <w:jc w:val="both"/>
        <w:rPr>
          <w:rFonts w:ascii="Times New Roman" w:hAnsi="Times New Roman" w:cs="Times New Roman"/>
          <w:sz w:val="24"/>
          <w:szCs w:val="24"/>
        </w:rPr>
      </w:pPr>
    </w:p>
    <w:p w14:paraId="5B55BAE0" w14:textId="77777777" w:rsidR="00FF6BA4" w:rsidRDefault="00FF6BA4">
      <w:pPr>
        <w:spacing w:after="0"/>
        <w:jc w:val="both"/>
        <w:rPr>
          <w:rFonts w:ascii="Times New Roman" w:hAnsi="Times New Roman" w:cs="Times New Roman"/>
          <w:sz w:val="24"/>
          <w:szCs w:val="24"/>
        </w:rPr>
      </w:pPr>
    </w:p>
    <w:p w14:paraId="64F0251D" w14:textId="77777777" w:rsidR="002152CE" w:rsidRDefault="002152CE">
      <w:pPr>
        <w:spacing w:after="0"/>
        <w:jc w:val="both"/>
        <w:rPr>
          <w:rFonts w:ascii="Times New Roman" w:hAnsi="Times New Roman" w:cs="Times New Roman"/>
          <w:sz w:val="24"/>
          <w:szCs w:val="24"/>
        </w:rPr>
      </w:pPr>
    </w:p>
    <w:p w14:paraId="29C050B5" w14:textId="77777777" w:rsidR="002152CE" w:rsidRDefault="002152CE">
      <w:pPr>
        <w:spacing w:after="0"/>
        <w:jc w:val="both"/>
        <w:rPr>
          <w:rFonts w:ascii="Times New Roman" w:hAnsi="Times New Roman" w:cs="Times New Roman"/>
          <w:sz w:val="24"/>
          <w:szCs w:val="24"/>
        </w:rPr>
      </w:pPr>
    </w:p>
    <w:p w14:paraId="269A2B77" w14:textId="77777777" w:rsidR="00FF6BA4" w:rsidRDefault="00FF6BA4">
      <w:pPr>
        <w:spacing w:after="0"/>
        <w:jc w:val="both"/>
        <w:rPr>
          <w:rFonts w:ascii="Times New Roman" w:hAnsi="Times New Roman" w:cs="Times New Roman"/>
          <w:sz w:val="24"/>
          <w:szCs w:val="24"/>
        </w:rPr>
      </w:pPr>
    </w:p>
    <w:p w14:paraId="6A0F2679" w14:textId="5594D89B" w:rsidR="002152CE" w:rsidRPr="0075683E" w:rsidRDefault="002152CE" w:rsidP="002152CE">
      <w:pPr>
        <w:jc w:val="center"/>
      </w:pPr>
      <w:r w:rsidRPr="00C64E52">
        <w:rPr>
          <w:b/>
          <w:bCs/>
          <w:sz w:val="28"/>
          <w:szCs w:val="28"/>
        </w:rPr>
        <w:lastRenderedPageBreak/>
        <w:t>L</w:t>
      </w:r>
      <w:r>
        <w:rPr>
          <w:b/>
          <w:bCs/>
          <w:sz w:val="28"/>
          <w:szCs w:val="28"/>
        </w:rPr>
        <w:t xml:space="preserve">es cimetières </w:t>
      </w:r>
      <w:r w:rsidRPr="00C64E52">
        <w:rPr>
          <w:b/>
          <w:bCs/>
          <w:sz w:val="28"/>
          <w:szCs w:val="28"/>
        </w:rPr>
        <w:t>en pays protestant</w:t>
      </w:r>
      <w:r>
        <w:rPr>
          <w:b/>
          <w:bCs/>
          <w:sz w:val="28"/>
          <w:szCs w:val="28"/>
        </w:rPr>
        <w:t xml:space="preserve"> </w:t>
      </w:r>
      <w:r>
        <w:t>(3 </w:t>
      </w:r>
      <w:r>
        <w:t>2</w:t>
      </w:r>
      <w:r>
        <w:t>00 signes)</w:t>
      </w:r>
    </w:p>
    <w:p w14:paraId="6243D363" w14:textId="77777777" w:rsidR="002152CE" w:rsidRDefault="002152CE" w:rsidP="002152CE">
      <w:pPr>
        <w:jc w:val="both"/>
        <w:rPr>
          <w:b/>
          <w:bCs/>
          <w:color w:val="C00000"/>
          <w:sz w:val="24"/>
          <w:szCs w:val="24"/>
        </w:rPr>
      </w:pPr>
      <w:r>
        <w:rPr>
          <w:b/>
          <w:bCs/>
          <w:sz w:val="24"/>
          <w:szCs w:val="24"/>
        </w:rPr>
        <w:t xml:space="preserve">Où sont les protestants ? </w:t>
      </w:r>
      <w:r w:rsidRPr="00C64E52">
        <w:rPr>
          <w:b/>
          <w:bCs/>
          <w:sz w:val="24"/>
          <w:szCs w:val="24"/>
        </w:rPr>
        <w:sym w:font="Wingdings" w:char="F0E0"/>
      </w:r>
      <w:r>
        <w:rPr>
          <w:b/>
          <w:bCs/>
          <w:sz w:val="24"/>
          <w:szCs w:val="24"/>
        </w:rPr>
        <w:t xml:space="preserve"> </w:t>
      </w:r>
      <w:r>
        <w:rPr>
          <w:b/>
          <w:bCs/>
          <w:color w:val="C00000"/>
          <w:sz w:val="24"/>
          <w:szCs w:val="24"/>
        </w:rPr>
        <w:t>carte de la pratique religieuse en Haute-Loire</w:t>
      </w:r>
    </w:p>
    <w:p w14:paraId="5F11583A" w14:textId="77777777" w:rsidR="002152CE" w:rsidRDefault="002152CE" w:rsidP="002152CE">
      <w:pPr>
        <w:jc w:val="both"/>
        <w:rPr>
          <w:b/>
          <w:bCs/>
          <w:sz w:val="24"/>
          <w:szCs w:val="24"/>
        </w:rPr>
      </w:pPr>
      <w:r>
        <w:rPr>
          <w:b/>
          <w:bCs/>
          <w:sz w:val="24"/>
          <w:szCs w:val="24"/>
        </w:rPr>
        <w:t>Au fondement de la doctrine protestante : simplicité et discrétion</w:t>
      </w:r>
    </w:p>
    <w:p w14:paraId="37728C0D" w14:textId="77777777" w:rsidR="002152CE" w:rsidRDefault="002152CE" w:rsidP="002152CE">
      <w:pPr>
        <w:jc w:val="both"/>
        <w:rPr>
          <w:sz w:val="24"/>
          <w:szCs w:val="24"/>
        </w:rPr>
      </w:pPr>
      <w:r w:rsidRPr="00F665D1">
        <w:rPr>
          <w:sz w:val="24"/>
          <w:szCs w:val="24"/>
        </w:rPr>
        <w:t>La</w:t>
      </w:r>
      <w:r>
        <w:rPr>
          <w:sz w:val="24"/>
          <w:szCs w:val="24"/>
        </w:rPr>
        <w:t xml:space="preserve"> Réforme répudie tout culte rendu aux morts et refuse la pompe catholique. Les premiers protestants se font enterrer en pleine terre, aucun signe ne marque leur présence, aucune cérémonie funèbre n’est prévue. Pour Calvin, Dieu n’accorde aucune importance à la sépulture et il qualifie l’enterrement chez les catholiques « de singerie perverse ». Ses prescriptions s’appliquèrent à l’Eglise réformée de France.</w:t>
      </w:r>
    </w:p>
    <w:p w14:paraId="4073A68A" w14:textId="77777777" w:rsidR="002152CE" w:rsidRDefault="002152CE" w:rsidP="002152CE">
      <w:pPr>
        <w:jc w:val="both"/>
        <w:rPr>
          <w:sz w:val="24"/>
          <w:szCs w:val="24"/>
        </w:rPr>
      </w:pPr>
      <w:r>
        <w:rPr>
          <w:b/>
          <w:bCs/>
          <w:sz w:val="24"/>
          <w:szCs w:val="24"/>
        </w:rPr>
        <w:t xml:space="preserve">Pendant les années du « Désert », de </w:t>
      </w:r>
      <w:r w:rsidRPr="000A7677">
        <w:rPr>
          <w:b/>
          <w:bCs/>
          <w:sz w:val="24"/>
          <w:szCs w:val="24"/>
        </w:rPr>
        <w:t xml:space="preserve">la </w:t>
      </w:r>
      <w:r>
        <w:rPr>
          <w:b/>
          <w:bCs/>
          <w:sz w:val="24"/>
          <w:szCs w:val="24"/>
        </w:rPr>
        <w:t>r</w:t>
      </w:r>
      <w:r w:rsidRPr="000A7677">
        <w:rPr>
          <w:b/>
          <w:bCs/>
          <w:sz w:val="24"/>
          <w:szCs w:val="24"/>
        </w:rPr>
        <w:t>évocation de l’</w:t>
      </w:r>
      <w:r>
        <w:rPr>
          <w:rFonts w:cstheme="minorHAnsi"/>
          <w:b/>
          <w:bCs/>
          <w:sz w:val="24"/>
          <w:szCs w:val="24"/>
        </w:rPr>
        <w:t>É</w:t>
      </w:r>
      <w:r w:rsidRPr="000A7677">
        <w:rPr>
          <w:b/>
          <w:bCs/>
          <w:sz w:val="24"/>
          <w:szCs w:val="24"/>
        </w:rPr>
        <w:t>dit de Nantes</w:t>
      </w:r>
      <w:r>
        <w:rPr>
          <w:b/>
          <w:bCs/>
          <w:sz w:val="24"/>
          <w:szCs w:val="24"/>
        </w:rPr>
        <w:t xml:space="preserve"> en </w:t>
      </w:r>
      <w:r w:rsidRPr="000A7677">
        <w:rPr>
          <w:b/>
          <w:bCs/>
          <w:sz w:val="24"/>
          <w:szCs w:val="24"/>
        </w:rPr>
        <w:t xml:space="preserve">1685 à </w:t>
      </w:r>
      <w:r>
        <w:rPr>
          <w:b/>
          <w:bCs/>
          <w:sz w:val="24"/>
          <w:szCs w:val="24"/>
        </w:rPr>
        <w:t>l’</w:t>
      </w:r>
      <w:r>
        <w:rPr>
          <w:rFonts w:cstheme="minorHAnsi"/>
          <w:b/>
          <w:bCs/>
          <w:sz w:val="24"/>
          <w:szCs w:val="24"/>
        </w:rPr>
        <w:t>É</w:t>
      </w:r>
      <w:r>
        <w:rPr>
          <w:b/>
          <w:bCs/>
          <w:sz w:val="24"/>
          <w:szCs w:val="24"/>
        </w:rPr>
        <w:t xml:space="preserve">dit de tolérance de </w:t>
      </w:r>
      <w:r w:rsidRPr="000A7677">
        <w:rPr>
          <w:b/>
          <w:bCs/>
          <w:sz w:val="24"/>
          <w:szCs w:val="24"/>
        </w:rPr>
        <w:t>1787</w:t>
      </w:r>
      <w:r>
        <w:rPr>
          <w:b/>
          <w:bCs/>
          <w:sz w:val="24"/>
          <w:szCs w:val="24"/>
        </w:rPr>
        <w:t xml:space="preserve">, les protestant, considérés comme hérétiques, sont exclus des cimetières catholiques. </w:t>
      </w:r>
      <w:r>
        <w:rPr>
          <w:sz w:val="24"/>
          <w:szCs w:val="24"/>
        </w:rPr>
        <w:t>Les protestants qui refusent de se convertir sont enterrés de nuit dans leurs terres. Ainsi est née la tradition des cimetières de famille.</w:t>
      </w:r>
    </w:p>
    <w:p w14:paraId="2FC8D17A" w14:textId="77777777" w:rsidR="002152CE" w:rsidRPr="00C2729C" w:rsidRDefault="002152CE" w:rsidP="002152CE">
      <w:pPr>
        <w:pStyle w:val="Paragraphedeliste"/>
        <w:numPr>
          <w:ilvl w:val="0"/>
          <w:numId w:val="10"/>
        </w:numPr>
        <w:jc w:val="both"/>
        <w:rPr>
          <w:color w:val="C00000"/>
          <w:sz w:val="24"/>
          <w:szCs w:val="24"/>
        </w:rPr>
      </w:pPr>
      <w:r w:rsidRPr="00C2729C">
        <w:rPr>
          <w:color w:val="C00000"/>
          <w:sz w:val="24"/>
          <w:szCs w:val="24"/>
        </w:rPr>
        <w:t>Photo de cimetière familial</w:t>
      </w:r>
    </w:p>
    <w:p w14:paraId="46190AE3" w14:textId="77777777" w:rsidR="002152CE" w:rsidRDefault="002152CE" w:rsidP="002152CE">
      <w:pPr>
        <w:pBdr>
          <w:top w:val="single" w:sz="4" w:space="1" w:color="auto"/>
          <w:left w:val="single" w:sz="4" w:space="4" w:color="auto"/>
          <w:bottom w:val="single" w:sz="4" w:space="1" w:color="auto"/>
          <w:right w:val="single" w:sz="4" w:space="4" w:color="auto"/>
        </w:pBdr>
        <w:jc w:val="both"/>
        <w:rPr>
          <w:i/>
          <w:iCs/>
          <w:sz w:val="24"/>
          <w:szCs w:val="24"/>
        </w:rPr>
      </w:pPr>
      <w:r w:rsidRPr="00F665D1">
        <w:rPr>
          <w:i/>
          <w:iCs/>
          <w:sz w:val="24"/>
          <w:szCs w:val="24"/>
        </w:rPr>
        <w:t xml:space="preserve">« Le curé d’Araules, messire Barthélemy Richon, rapporte qu’au mois d’avril il fut averti que Jacques Gential, de Montbuzat, était grièvement malade. Il s’y transporta aussitôt pour le porter à faire son devoir de catholique et l’exhorta de tout son pouvoir à recevoir les sacrements. Tout en l’écoutant sur les autres points, Gential déclara qu’en </w:t>
      </w:r>
      <w:r>
        <w:rPr>
          <w:i/>
          <w:iCs/>
          <w:sz w:val="24"/>
          <w:szCs w:val="24"/>
        </w:rPr>
        <w:t>c</w:t>
      </w:r>
      <w:r w:rsidRPr="00F665D1">
        <w:rPr>
          <w:i/>
          <w:iCs/>
          <w:sz w:val="24"/>
          <w:szCs w:val="24"/>
        </w:rPr>
        <w:t>e qui concernait les sacrements, il n’en recevrait, n’y ayant aucune foi. Le curé insista vivement. Gential mourut le lendemain et fut enterré par ses parents dans quelque champ ou jardin du voisinage. »</w:t>
      </w:r>
    </w:p>
    <w:p w14:paraId="49C390F0" w14:textId="77777777" w:rsidR="002152CE" w:rsidRDefault="002152CE" w:rsidP="002152CE">
      <w:pPr>
        <w:spacing w:after="0"/>
        <w:jc w:val="both"/>
        <w:rPr>
          <w:sz w:val="24"/>
          <w:szCs w:val="24"/>
        </w:rPr>
      </w:pPr>
      <w:r w:rsidRPr="007948C2">
        <w:rPr>
          <w:b/>
          <w:bCs/>
          <w:sz w:val="24"/>
          <w:szCs w:val="24"/>
        </w:rPr>
        <w:t>Avec le Concordat, Napoléon établit la liberté religieuse et l’égalité des cultes</w:t>
      </w:r>
      <w:r>
        <w:rPr>
          <w:sz w:val="24"/>
          <w:szCs w:val="24"/>
        </w:rPr>
        <w:t xml:space="preserve">. </w:t>
      </w:r>
    </w:p>
    <w:p w14:paraId="6E9C254B" w14:textId="77777777" w:rsidR="002152CE" w:rsidRDefault="002152CE" w:rsidP="002152CE">
      <w:pPr>
        <w:spacing w:after="0"/>
        <w:jc w:val="both"/>
        <w:rPr>
          <w:sz w:val="24"/>
          <w:szCs w:val="24"/>
        </w:rPr>
      </w:pPr>
      <w:r>
        <w:rPr>
          <w:sz w:val="24"/>
          <w:szCs w:val="24"/>
        </w:rPr>
        <w:t>Le décret de prairial an XII (juillet 1804) :</w:t>
      </w:r>
    </w:p>
    <w:p w14:paraId="774FB3D7" w14:textId="77777777" w:rsidR="002152CE" w:rsidRPr="00C2729C" w:rsidRDefault="002152CE" w:rsidP="002152CE">
      <w:pPr>
        <w:spacing w:after="0"/>
        <w:jc w:val="both"/>
        <w:rPr>
          <w:i/>
          <w:iCs/>
          <w:sz w:val="24"/>
          <w:szCs w:val="24"/>
        </w:rPr>
      </w:pPr>
      <w:r>
        <w:rPr>
          <w:sz w:val="24"/>
          <w:szCs w:val="24"/>
        </w:rPr>
        <w:t>Titre III, art. 14 : « </w:t>
      </w:r>
      <w:r w:rsidRPr="00C2729C">
        <w:rPr>
          <w:i/>
          <w:iCs/>
          <w:sz w:val="24"/>
          <w:szCs w:val="24"/>
        </w:rPr>
        <w:t>Toute personne pourra être enterrée sur sa propriété pourvu que ladite propriété soit hors et à la distance prescrite de l’enceinte des villes et des bourgs. »</w:t>
      </w:r>
    </w:p>
    <w:p w14:paraId="47B33A36" w14:textId="77777777" w:rsidR="002152CE" w:rsidRDefault="002152CE" w:rsidP="002152CE">
      <w:pPr>
        <w:spacing w:after="0"/>
        <w:jc w:val="both"/>
        <w:rPr>
          <w:i/>
          <w:iCs/>
          <w:sz w:val="24"/>
          <w:szCs w:val="24"/>
        </w:rPr>
      </w:pPr>
      <w:r>
        <w:rPr>
          <w:sz w:val="24"/>
          <w:szCs w:val="24"/>
        </w:rPr>
        <w:t xml:space="preserve">Titre IV, art. 15 : </w:t>
      </w:r>
      <w:r w:rsidRPr="00C2729C">
        <w:rPr>
          <w:i/>
          <w:iCs/>
          <w:sz w:val="24"/>
          <w:szCs w:val="24"/>
        </w:rPr>
        <w:t xml:space="preserve">«  </w:t>
      </w:r>
      <w:r w:rsidRPr="00C2729C">
        <w:rPr>
          <w:i/>
          <w:iCs/>
        </w:rPr>
        <w:t> </w:t>
      </w:r>
      <w:r w:rsidRPr="00C2729C">
        <w:rPr>
          <w:i/>
          <w:iCs/>
          <w:sz w:val="24"/>
          <w:szCs w:val="24"/>
        </w:rPr>
        <w:t>Dans les communes où l’on professe plusieurs cultes, chaque culte doit avoir un lieu d’inhumation particulier, et dans le cas où il n’y aurait qu’un seul cimetière, on le partagera par des murs, haies ou fossés, en autant de parties qu’il y aura de cultes différents avec une entrée particulière pour chacune… »</w:t>
      </w:r>
    </w:p>
    <w:p w14:paraId="41CD143E" w14:textId="77777777" w:rsidR="002152CE" w:rsidRPr="006505C1" w:rsidRDefault="002152CE" w:rsidP="002152CE">
      <w:pPr>
        <w:pStyle w:val="Paragraphedeliste"/>
        <w:numPr>
          <w:ilvl w:val="0"/>
          <w:numId w:val="10"/>
        </w:numPr>
        <w:spacing w:after="0"/>
        <w:jc w:val="both"/>
        <w:rPr>
          <w:i/>
          <w:iCs/>
          <w:color w:val="C00000"/>
          <w:sz w:val="24"/>
          <w:szCs w:val="24"/>
        </w:rPr>
      </w:pPr>
      <w:r w:rsidRPr="006505C1">
        <w:rPr>
          <w:color w:val="C00000"/>
          <w:sz w:val="24"/>
          <w:szCs w:val="24"/>
        </w:rPr>
        <w:t>Photo du cimetière de Tence</w:t>
      </w:r>
    </w:p>
    <w:p w14:paraId="738E5434" w14:textId="77777777" w:rsidR="002152CE" w:rsidRDefault="002152CE" w:rsidP="002152CE">
      <w:pPr>
        <w:spacing w:after="0"/>
        <w:jc w:val="both"/>
        <w:rPr>
          <w:sz w:val="24"/>
          <w:szCs w:val="24"/>
        </w:rPr>
      </w:pPr>
      <w:r>
        <w:rPr>
          <w:sz w:val="24"/>
          <w:szCs w:val="24"/>
        </w:rPr>
        <w:t>La loi du 14 novembre 1881 « sur la neutralité des cimetières » abroge l’article 15 et établit la laïcisation des cimetières.</w:t>
      </w:r>
    </w:p>
    <w:p w14:paraId="36414C3F" w14:textId="77777777" w:rsidR="002152CE" w:rsidRPr="006505C1" w:rsidRDefault="002152CE" w:rsidP="002152CE">
      <w:pPr>
        <w:spacing w:after="0"/>
        <w:jc w:val="both"/>
        <w:rPr>
          <w:sz w:val="24"/>
          <w:szCs w:val="24"/>
        </w:rPr>
      </w:pPr>
    </w:p>
    <w:p w14:paraId="0216E262" w14:textId="77777777" w:rsidR="002152CE" w:rsidRDefault="002152CE" w:rsidP="002152CE">
      <w:pPr>
        <w:spacing w:after="0"/>
        <w:jc w:val="both"/>
        <w:rPr>
          <w:b/>
          <w:bCs/>
          <w:sz w:val="24"/>
          <w:szCs w:val="24"/>
        </w:rPr>
      </w:pPr>
      <w:r w:rsidRPr="006505C1">
        <w:rPr>
          <w:b/>
          <w:bCs/>
          <w:sz w:val="24"/>
          <w:szCs w:val="24"/>
        </w:rPr>
        <w:t>Aujourd’hui</w:t>
      </w:r>
    </w:p>
    <w:p w14:paraId="42F786BE" w14:textId="77777777" w:rsidR="002152CE" w:rsidRDefault="002152CE" w:rsidP="002152CE">
      <w:pPr>
        <w:spacing w:after="0"/>
        <w:jc w:val="both"/>
        <w:rPr>
          <w:sz w:val="24"/>
          <w:szCs w:val="24"/>
        </w:rPr>
      </w:pPr>
      <w:r>
        <w:rPr>
          <w:sz w:val="24"/>
          <w:szCs w:val="24"/>
        </w:rPr>
        <w:t>Cette histoire mouvementée explique qu’il existe plusieurs catégories de cimetières :</w:t>
      </w:r>
    </w:p>
    <w:p w14:paraId="2CF90942" w14:textId="77777777" w:rsidR="002152CE" w:rsidRPr="0075683E" w:rsidRDefault="002152CE" w:rsidP="002152CE">
      <w:pPr>
        <w:spacing w:after="0"/>
        <w:jc w:val="both"/>
        <w:rPr>
          <w:color w:val="FF0000"/>
          <w:sz w:val="24"/>
          <w:szCs w:val="24"/>
        </w:rPr>
      </w:pPr>
      <w:r w:rsidRPr="006505C1">
        <w:rPr>
          <w:sz w:val="24"/>
          <w:szCs w:val="24"/>
        </w:rPr>
        <w:t>-</w:t>
      </w:r>
      <w:r>
        <w:rPr>
          <w:sz w:val="24"/>
          <w:szCs w:val="24"/>
        </w:rPr>
        <w:t xml:space="preserve"> Les cimetières familiaux restent très présents, même si beaucoup ont été abandonnés. </w:t>
      </w:r>
      <w:r w:rsidRPr="006505C1">
        <w:rPr>
          <w:sz w:val="24"/>
          <w:szCs w:val="24"/>
        </w:rPr>
        <w:t>On</w:t>
      </w:r>
      <w:r>
        <w:rPr>
          <w:sz w:val="24"/>
          <w:szCs w:val="24"/>
        </w:rPr>
        <w:t xml:space="preserve"> en</w:t>
      </w:r>
      <w:r w:rsidRPr="006505C1">
        <w:rPr>
          <w:sz w:val="24"/>
          <w:szCs w:val="24"/>
        </w:rPr>
        <w:t xml:space="preserve"> dénombre plus de 130 sur les communes du Chambon-sur-Lignon et du Mazet-Saint-Voy.</w:t>
      </w:r>
      <w:r>
        <w:rPr>
          <w:sz w:val="24"/>
          <w:szCs w:val="24"/>
        </w:rPr>
        <w:t xml:space="preserve"> Le courant des darbystes, qui s’est beaucoup développé au XIX</w:t>
      </w:r>
      <w:r w:rsidRPr="00982573">
        <w:rPr>
          <w:sz w:val="24"/>
          <w:szCs w:val="24"/>
          <w:vertAlign w:val="superscript"/>
        </w:rPr>
        <w:t>e</w:t>
      </w:r>
      <w:r>
        <w:rPr>
          <w:sz w:val="24"/>
          <w:szCs w:val="24"/>
        </w:rPr>
        <w:t xml:space="preserve"> siècle, reste très attaché à </w:t>
      </w:r>
      <w:r>
        <w:rPr>
          <w:sz w:val="24"/>
          <w:szCs w:val="24"/>
        </w:rPr>
        <w:lastRenderedPageBreak/>
        <w:t xml:space="preserve">cette inhumation en terre privée, dans la plus stricte simplicité : « ni fleurs, ni couronnes, ni plaques » la formule est plus courant ici qu’ailleurs. </w:t>
      </w:r>
      <w:r>
        <w:rPr>
          <w:color w:val="FF0000"/>
          <w:sz w:val="24"/>
          <w:szCs w:val="24"/>
        </w:rPr>
        <w:t>(</w:t>
      </w:r>
      <w:r w:rsidRPr="0075683E">
        <w:rPr>
          <w:color w:val="FF0000"/>
          <w:sz w:val="24"/>
          <w:szCs w:val="24"/>
        </w:rPr>
        <w:sym w:font="Wingdings" w:char="F0E0"/>
      </w:r>
      <w:r>
        <w:rPr>
          <w:color w:val="FF0000"/>
          <w:sz w:val="24"/>
          <w:szCs w:val="24"/>
        </w:rPr>
        <w:t xml:space="preserve"> cimetière familial St-Jeures…)</w:t>
      </w:r>
    </w:p>
    <w:p w14:paraId="68E4F879" w14:textId="77777777" w:rsidR="002152CE" w:rsidRPr="0075683E" w:rsidRDefault="002152CE" w:rsidP="002152CE">
      <w:pPr>
        <w:spacing w:after="0"/>
        <w:jc w:val="both"/>
        <w:rPr>
          <w:color w:val="FF0000"/>
          <w:sz w:val="24"/>
          <w:szCs w:val="24"/>
        </w:rPr>
      </w:pPr>
      <w:r>
        <w:rPr>
          <w:sz w:val="24"/>
          <w:szCs w:val="24"/>
        </w:rPr>
        <w:t>- Les cimetières communaux : soit il n’y pas de distinction entre les religions (cas du Mazet) ou la séparation a été conservée (cas de Tence). (</w:t>
      </w:r>
      <w:r w:rsidRPr="0075683E">
        <w:rPr>
          <w:color w:val="FF0000"/>
          <w:sz w:val="24"/>
          <w:szCs w:val="24"/>
        </w:rPr>
        <w:sym w:font="Wingdings" w:char="F0E0"/>
      </w:r>
      <w:r>
        <w:rPr>
          <w:color w:val="FF0000"/>
          <w:sz w:val="24"/>
          <w:szCs w:val="24"/>
        </w:rPr>
        <w:t xml:space="preserve"> photo cimetière Le Mazet)</w:t>
      </w:r>
    </w:p>
    <w:p w14:paraId="331D2F72" w14:textId="77777777" w:rsidR="002152CE" w:rsidRDefault="002152CE" w:rsidP="002152CE">
      <w:pPr>
        <w:spacing w:after="0"/>
        <w:jc w:val="both"/>
        <w:rPr>
          <w:sz w:val="24"/>
          <w:szCs w:val="24"/>
        </w:rPr>
      </w:pPr>
      <w:r>
        <w:rPr>
          <w:sz w:val="24"/>
          <w:szCs w:val="24"/>
        </w:rPr>
        <w:t>- Les communes à population religieuse mitigée (Araules, Saint-Jeures, Les Vastres) les cimetières gardent une dominante confessionnelle bien marquée avec des cimetières protestants dans les villages où cette religion est majoritaire (</w:t>
      </w:r>
      <w:r w:rsidRPr="00B60064">
        <w:rPr>
          <w:color w:val="C00000"/>
          <w:sz w:val="24"/>
          <w:szCs w:val="24"/>
        </w:rPr>
        <w:sym w:font="Wingdings" w:char="F0E0"/>
      </w:r>
      <w:r>
        <w:rPr>
          <w:color w:val="C00000"/>
          <w:sz w:val="24"/>
          <w:szCs w:val="24"/>
        </w:rPr>
        <w:t xml:space="preserve"> photo cimetière de Freycenet, commune de St-Jeures – Montbuzat et Recharinges, commune d’Araules).</w:t>
      </w:r>
      <w:r>
        <w:rPr>
          <w:sz w:val="24"/>
          <w:szCs w:val="24"/>
        </w:rPr>
        <w:t xml:space="preserve"> </w:t>
      </w:r>
    </w:p>
    <w:p w14:paraId="01B1FB10" w14:textId="77777777" w:rsidR="002152CE" w:rsidRPr="005C259B" w:rsidRDefault="002152CE" w:rsidP="002152CE">
      <w:pPr>
        <w:spacing w:after="0"/>
        <w:jc w:val="both"/>
        <w:rPr>
          <w:color w:val="FF0000"/>
          <w:sz w:val="28"/>
          <w:szCs w:val="28"/>
        </w:rPr>
      </w:pPr>
      <w:r w:rsidRPr="005C259B">
        <w:rPr>
          <w:sz w:val="24"/>
          <w:szCs w:val="24"/>
        </w:rPr>
        <w:t xml:space="preserve">Les </w:t>
      </w:r>
      <w:r>
        <w:rPr>
          <w:sz w:val="24"/>
          <w:szCs w:val="24"/>
        </w:rPr>
        <w:t>tombes des protestants se caractérisent par leur simplicité, l’</w:t>
      </w:r>
      <w:r w:rsidRPr="005C259B">
        <w:rPr>
          <w:sz w:val="24"/>
          <w:szCs w:val="24"/>
        </w:rPr>
        <w:t>austérité</w:t>
      </w:r>
      <w:r>
        <w:rPr>
          <w:sz w:val="24"/>
          <w:szCs w:val="24"/>
        </w:rPr>
        <w:t xml:space="preserve"> du décor, qui se limite bien souvent à une plaque avec le nom du défunt et un verset de la bible. (</w:t>
      </w:r>
      <w:r>
        <w:rPr>
          <w:color w:val="FF0000"/>
          <w:sz w:val="24"/>
          <w:szCs w:val="24"/>
        </w:rPr>
        <w:t>Photo plaque funéraire).</w:t>
      </w:r>
    </w:p>
    <w:p w14:paraId="3368315C" w14:textId="77777777" w:rsidR="00FF6BA4" w:rsidRDefault="00FF6BA4">
      <w:pPr>
        <w:spacing w:after="0"/>
        <w:jc w:val="both"/>
        <w:rPr>
          <w:rFonts w:ascii="Times New Roman" w:hAnsi="Times New Roman" w:cs="Times New Roman"/>
          <w:sz w:val="24"/>
          <w:szCs w:val="24"/>
        </w:rPr>
      </w:pPr>
    </w:p>
    <w:p w14:paraId="402269D0" w14:textId="77777777" w:rsidR="00FF6BA4" w:rsidRDefault="00FF6BA4">
      <w:pPr>
        <w:spacing w:after="0"/>
        <w:jc w:val="both"/>
        <w:rPr>
          <w:rFonts w:ascii="Times New Roman" w:hAnsi="Times New Roman" w:cs="Times New Roman"/>
          <w:sz w:val="24"/>
          <w:szCs w:val="24"/>
        </w:rPr>
      </w:pPr>
    </w:p>
    <w:p w14:paraId="1D50185C" w14:textId="77777777" w:rsidR="00FF6BA4" w:rsidRDefault="00FF6BA4">
      <w:pPr>
        <w:spacing w:after="0"/>
        <w:jc w:val="both"/>
        <w:rPr>
          <w:rFonts w:ascii="Times New Roman" w:hAnsi="Times New Roman" w:cs="Times New Roman"/>
          <w:sz w:val="24"/>
          <w:szCs w:val="24"/>
        </w:rPr>
      </w:pPr>
    </w:p>
    <w:p w14:paraId="703B9F71" w14:textId="77777777" w:rsidR="00FF6BA4" w:rsidRDefault="00FF6BA4">
      <w:pPr>
        <w:spacing w:after="0"/>
        <w:jc w:val="both"/>
        <w:rPr>
          <w:rFonts w:ascii="Times New Roman" w:hAnsi="Times New Roman" w:cs="Times New Roman"/>
          <w:sz w:val="24"/>
          <w:szCs w:val="24"/>
        </w:rPr>
      </w:pPr>
    </w:p>
    <w:p w14:paraId="5FB2FCCB" w14:textId="77777777" w:rsidR="006C0FAC" w:rsidRDefault="006C0FAC">
      <w:pPr>
        <w:spacing w:after="0"/>
        <w:jc w:val="both"/>
        <w:rPr>
          <w:rFonts w:ascii="Times New Roman" w:hAnsi="Times New Roman" w:cs="Times New Roman"/>
          <w:sz w:val="24"/>
          <w:szCs w:val="24"/>
        </w:rPr>
      </w:pPr>
    </w:p>
    <w:p w14:paraId="334B268B" w14:textId="77777777" w:rsidR="006C0FAC" w:rsidRDefault="006C0FAC">
      <w:pPr>
        <w:spacing w:after="0"/>
        <w:jc w:val="both"/>
        <w:rPr>
          <w:rFonts w:ascii="Times New Roman" w:hAnsi="Times New Roman" w:cs="Times New Roman"/>
          <w:sz w:val="24"/>
          <w:szCs w:val="24"/>
        </w:rPr>
      </w:pPr>
    </w:p>
    <w:p w14:paraId="0E7B6079" w14:textId="77777777" w:rsidR="006C0FAC" w:rsidRDefault="006C0FAC">
      <w:pPr>
        <w:spacing w:after="0"/>
        <w:jc w:val="both"/>
        <w:rPr>
          <w:rFonts w:ascii="Times New Roman" w:hAnsi="Times New Roman" w:cs="Times New Roman"/>
          <w:sz w:val="24"/>
          <w:szCs w:val="24"/>
        </w:rPr>
      </w:pPr>
    </w:p>
    <w:p w14:paraId="1ED267CF" w14:textId="77777777" w:rsidR="006C0FAC" w:rsidRDefault="006C0FAC">
      <w:pPr>
        <w:spacing w:after="0"/>
        <w:jc w:val="both"/>
        <w:rPr>
          <w:rFonts w:ascii="Times New Roman" w:hAnsi="Times New Roman" w:cs="Times New Roman"/>
          <w:sz w:val="24"/>
          <w:szCs w:val="24"/>
        </w:rPr>
      </w:pPr>
    </w:p>
    <w:p w14:paraId="59C47373" w14:textId="77777777" w:rsidR="006C0FAC" w:rsidRDefault="006C0FAC">
      <w:pPr>
        <w:spacing w:after="0"/>
        <w:jc w:val="both"/>
        <w:rPr>
          <w:rFonts w:ascii="Times New Roman" w:hAnsi="Times New Roman" w:cs="Times New Roman"/>
          <w:sz w:val="24"/>
          <w:szCs w:val="24"/>
        </w:rPr>
      </w:pPr>
    </w:p>
    <w:p w14:paraId="3EE21939" w14:textId="77777777" w:rsidR="006C0FAC" w:rsidRDefault="006C0FAC">
      <w:pPr>
        <w:spacing w:after="0"/>
        <w:jc w:val="both"/>
        <w:rPr>
          <w:rFonts w:ascii="Times New Roman" w:hAnsi="Times New Roman" w:cs="Times New Roman"/>
          <w:sz w:val="24"/>
          <w:szCs w:val="24"/>
        </w:rPr>
      </w:pPr>
    </w:p>
    <w:p w14:paraId="12AB36AC" w14:textId="77777777" w:rsidR="006C0FAC" w:rsidRDefault="006C0FAC">
      <w:pPr>
        <w:spacing w:after="0"/>
        <w:jc w:val="both"/>
        <w:rPr>
          <w:rFonts w:ascii="Times New Roman" w:hAnsi="Times New Roman" w:cs="Times New Roman"/>
          <w:sz w:val="24"/>
          <w:szCs w:val="24"/>
        </w:rPr>
      </w:pPr>
    </w:p>
    <w:p w14:paraId="07396360" w14:textId="77777777" w:rsidR="006C0FAC" w:rsidRDefault="006C0FAC">
      <w:pPr>
        <w:spacing w:after="0"/>
        <w:jc w:val="both"/>
        <w:rPr>
          <w:rFonts w:ascii="Times New Roman" w:hAnsi="Times New Roman" w:cs="Times New Roman"/>
          <w:sz w:val="24"/>
          <w:szCs w:val="24"/>
        </w:rPr>
      </w:pPr>
    </w:p>
    <w:p w14:paraId="5E8C3C30" w14:textId="77777777" w:rsidR="006C0FAC" w:rsidRDefault="006C0FAC">
      <w:pPr>
        <w:spacing w:after="0"/>
        <w:jc w:val="both"/>
        <w:rPr>
          <w:rFonts w:ascii="Times New Roman" w:hAnsi="Times New Roman" w:cs="Times New Roman"/>
          <w:sz w:val="24"/>
          <w:szCs w:val="24"/>
        </w:rPr>
      </w:pPr>
    </w:p>
    <w:p w14:paraId="75095DB6" w14:textId="77777777" w:rsidR="006C0FAC" w:rsidRDefault="006C0FAC">
      <w:pPr>
        <w:spacing w:after="0"/>
        <w:jc w:val="both"/>
        <w:rPr>
          <w:rFonts w:ascii="Times New Roman" w:hAnsi="Times New Roman" w:cs="Times New Roman"/>
          <w:sz w:val="24"/>
          <w:szCs w:val="24"/>
        </w:rPr>
      </w:pPr>
    </w:p>
    <w:p w14:paraId="20C0558A" w14:textId="77777777" w:rsidR="006C0FAC" w:rsidRDefault="006C0FAC">
      <w:pPr>
        <w:spacing w:after="0"/>
        <w:jc w:val="both"/>
        <w:rPr>
          <w:rFonts w:ascii="Times New Roman" w:hAnsi="Times New Roman" w:cs="Times New Roman"/>
          <w:sz w:val="24"/>
          <w:szCs w:val="24"/>
        </w:rPr>
      </w:pPr>
    </w:p>
    <w:p w14:paraId="0F5F1EF4" w14:textId="77777777" w:rsidR="006C0FAC" w:rsidRDefault="006C0FAC">
      <w:pPr>
        <w:spacing w:after="0"/>
        <w:jc w:val="both"/>
        <w:rPr>
          <w:rFonts w:ascii="Times New Roman" w:hAnsi="Times New Roman" w:cs="Times New Roman"/>
          <w:sz w:val="24"/>
          <w:szCs w:val="24"/>
        </w:rPr>
      </w:pPr>
    </w:p>
    <w:p w14:paraId="7A845FD1" w14:textId="77777777" w:rsidR="006C0FAC" w:rsidRDefault="006C0FAC">
      <w:pPr>
        <w:spacing w:after="0"/>
        <w:jc w:val="both"/>
        <w:rPr>
          <w:rFonts w:ascii="Times New Roman" w:hAnsi="Times New Roman" w:cs="Times New Roman"/>
          <w:sz w:val="24"/>
          <w:szCs w:val="24"/>
        </w:rPr>
      </w:pPr>
    </w:p>
    <w:p w14:paraId="5807EBBC" w14:textId="77777777" w:rsidR="006C0FAC" w:rsidRDefault="006C0FAC">
      <w:pPr>
        <w:spacing w:after="0"/>
        <w:jc w:val="both"/>
        <w:rPr>
          <w:rFonts w:ascii="Times New Roman" w:hAnsi="Times New Roman" w:cs="Times New Roman"/>
          <w:sz w:val="24"/>
          <w:szCs w:val="24"/>
        </w:rPr>
      </w:pPr>
    </w:p>
    <w:p w14:paraId="5F84B3FE" w14:textId="77777777" w:rsidR="006C0FAC" w:rsidRDefault="006C0FAC">
      <w:pPr>
        <w:spacing w:after="0"/>
        <w:jc w:val="both"/>
        <w:rPr>
          <w:rFonts w:ascii="Times New Roman" w:hAnsi="Times New Roman" w:cs="Times New Roman"/>
          <w:sz w:val="24"/>
          <w:szCs w:val="24"/>
        </w:rPr>
      </w:pPr>
    </w:p>
    <w:p w14:paraId="295B881B" w14:textId="77777777" w:rsidR="00FF6BA4" w:rsidRDefault="00FF6BA4">
      <w:pPr>
        <w:spacing w:after="0"/>
        <w:jc w:val="both"/>
        <w:rPr>
          <w:rFonts w:ascii="Times New Roman" w:hAnsi="Times New Roman" w:cs="Times New Roman"/>
          <w:sz w:val="24"/>
          <w:szCs w:val="24"/>
        </w:rPr>
      </w:pPr>
    </w:p>
    <w:p w14:paraId="733131A4" w14:textId="77777777" w:rsidR="00FF6BA4" w:rsidRPr="00737C67" w:rsidRDefault="00FF6BA4">
      <w:pPr>
        <w:spacing w:after="0"/>
        <w:jc w:val="both"/>
        <w:rPr>
          <w:rFonts w:ascii="Times New Roman" w:hAnsi="Times New Roman" w:cs="Times New Roman"/>
          <w:sz w:val="24"/>
          <w:szCs w:val="24"/>
        </w:rPr>
      </w:pPr>
    </w:p>
    <w:p w14:paraId="75655744" w14:textId="525A0715" w:rsidR="008024E1" w:rsidRPr="00240F6D" w:rsidRDefault="008024E1">
      <w:pPr>
        <w:spacing w:after="0"/>
        <w:jc w:val="both"/>
        <w:rPr>
          <w:rFonts w:ascii="Times New Roman" w:hAnsi="Times New Roman" w:cs="Times New Roman"/>
          <w:b/>
          <w:bCs/>
          <w:sz w:val="24"/>
          <w:szCs w:val="24"/>
        </w:rPr>
      </w:pPr>
    </w:p>
    <w:sectPr w:rsidR="008024E1" w:rsidRPr="00240F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601E1" w14:textId="77777777" w:rsidR="008303DE" w:rsidRDefault="008303DE" w:rsidP="00737C67">
      <w:pPr>
        <w:spacing w:after="0" w:line="240" w:lineRule="auto"/>
      </w:pPr>
      <w:r>
        <w:separator/>
      </w:r>
    </w:p>
  </w:endnote>
  <w:endnote w:type="continuationSeparator" w:id="0">
    <w:p w14:paraId="39F42DFE" w14:textId="77777777" w:rsidR="008303DE" w:rsidRDefault="008303DE" w:rsidP="00737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70683" w14:textId="77777777" w:rsidR="008303DE" w:rsidRDefault="008303DE" w:rsidP="00737C67">
      <w:pPr>
        <w:spacing w:after="0" w:line="240" w:lineRule="auto"/>
      </w:pPr>
      <w:r>
        <w:separator/>
      </w:r>
    </w:p>
  </w:footnote>
  <w:footnote w:type="continuationSeparator" w:id="0">
    <w:p w14:paraId="0CB969EE" w14:textId="77777777" w:rsidR="008303DE" w:rsidRDefault="008303DE" w:rsidP="00737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E6C"/>
    <w:multiLevelType w:val="hybridMultilevel"/>
    <w:tmpl w:val="023CF3B0"/>
    <w:lvl w:ilvl="0" w:tplc="BB90F588">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FD15A9"/>
    <w:multiLevelType w:val="hybridMultilevel"/>
    <w:tmpl w:val="202213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1C0CBE"/>
    <w:multiLevelType w:val="hybridMultilevel"/>
    <w:tmpl w:val="6D5E2FBE"/>
    <w:lvl w:ilvl="0" w:tplc="B82CFC78">
      <w:start w:val="1909"/>
      <w:numFmt w:val="bullet"/>
      <w:lvlText w:val="-"/>
      <w:lvlJc w:val="left"/>
      <w:pPr>
        <w:ind w:left="1428" w:hanging="360"/>
      </w:pPr>
      <w:rPr>
        <w:rFonts w:ascii="Times New Roman" w:eastAsiaTheme="minorHAnsi"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8B05E0E"/>
    <w:multiLevelType w:val="hybridMultilevel"/>
    <w:tmpl w:val="3336F90A"/>
    <w:lvl w:ilvl="0" w:tplc="42DE8DB8">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FE20F9"/>
    <w:multiLevelType w:val="hybridMultilevel"/>
    <w:tmpl w:val="B2BEA61A"/>
    <w:lvl w:ilvl="0" w:tplc="B8807A28">
      <w:start w:val="1909"/>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DA7029F"/>
    <w:multiLevelType w:val="hybridMultilevel"/>
    <w:tmpl w:val="7592FE9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A42C3"/>
    <w:multiLevelType w:val="multilevel"/>
    <w:tmpl w:val="CA0A8E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04A4816"/>
    <w:multiLevelType w:val="hybridMultilevel"/>
    <w:tmpl w:val="AF947506"/>
    <w:lvl w:ilvl="0" w:tplc="0B12FD4A">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471C0C"/>
    <w:multiLevelType w:val="hybridMultilevel"/>
    <w:tmpl w:val="78C0E48E"/>
    <w:lvl w:ilvl="0" w:tplc="9828B07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CD00412"/>
    <w:multiLevelType w:val="hybridMultilevel"/>
    <w:tmpl w:val="1CF8C294"/>
    <w:lvl w:ilvl="0" w:tplc="CBFAF524">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31165571">
    <w:abstractNumId w:val="4"/>
  </w:num>
  <w:num w:numId="2" w16cid:durableId="613636514">
    <w:abstractNumId w:val="2"/>
  </w:num>
  <w:num w:numId="3" w16cid:durableId="1358963390">
    <w:abstractNumId w:val="1"/>
  </w:num>
  <w:num w:numId="4" w16cid:durableId="1780564234">
    <w:abstractNumId w:val="0"/>
  </w:num>
  <w:num w:numId="5" w16cid:durableId="1102919432">
    <w:abstractNumId w:val="9"/>
  </w:num>
  <w:num w:numId="6" w16cid:durableId="382946392">
    <w:abstractNumId w:val="3"/>
  </w:num>
  <w:num w:numId="7" w16cid:durableId="1975675857">
    <w:abstractNumId w:val="7"/>
  </w:num>
  <w:num w:numId="8" w16cid:durableId="2112620548">
    <w:abstractNumId w:val="6"/>
  </w:num>
  <w:num w:numId="9" w16cid:durableId="21131449">
    <w:abstractNumId w:val="5"/>
  </w:num>
  <w:num w:numId="10" w16cid:durableId="20321410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9E"/>
    <w:rsid w:val="00037A64"/>
    <w:rsid w:val="00062C41"/>
    <w:rsid w:val="000B22CE"/>
    <w:rsid w:val="000D0DEA"/>
    <w:rsid w:val="000D67D8"/>
    <w:rsid w:val="000F5041"/>
    <w:rsid w:val="001009DE"/>
    <w:rsid w:val="0013241E"/>
    <w:rsid w:val="00162A83"/>
    <w:rsid w:val="00184043"/>
    <w:rsid w:val="001A3EAC"/>
    <w:rsid w:val="001D0D36"/>
    <w:rsid w:val="001E4746"/>
    <w:rsid w:val="001F408F"/>
    <w:rsid w:val="00204BDC"/>
    <w:rsid w:val="002152CE"/>
    <w:rsid w:val="00216F9D"/>
    <w:rsid w:val="00221468"/>
    <w:rsid w:val="00225DC2"/>
    <w:rsid w:val="00226123"/>
    <w:rsid w:val="00240EEE"/>
    <w:rsid w:val="00240F6D"/>
    <w:rsid w:val="00262CC1"/>
    <w:rsid w:val="00276963"/>
    <w:rsid w:val="002B7ECC"/>
    <w:rsid w:val="002C61AD"/>
    <w:rsid w:val="002D7660"/>
    <w:rsid w:val="002E1A9E"/>
    <w:rsid w:val="002E70C5"/>
    <w:rsid w:val="002E794B"/>
    <w:rsid w:val="0030453C"/>
    <w:rsid w:val="00330126"/>
    <w:rsid w:val="003363CC"/>
    <w:rsid w:val="00361372"/>
    <w:rsid w:val="00367D77"/>
    <w:rsid w:val="00385142"/>
    <w:rsid w:val="003B11AA"/>
    <w:rsid w:val="003C5426"/>
    <w:rsid w:val="003F20CC"/>
    <w:rsid w:val="003F27B7"/>
    <w:rsid w:val="003F3129"/>
    <w:rsid w:val="00403DAE"/>
    <w:rsid w:val="00442DB0"/>
    <w:rsid w:val="004C774E"/>
    <w:rsid w:val="004E181B"/>
    <w:rsid w:val="005017D6"/>
    <w:rsid w:val="00507171"/>
    <w:rsid w:val="00510FF8"/>
    <w:rsid w:val="00532EFC"/>
    <w:rsid w:val="00542CFE"/>
    <w:rsid w:val="00561C39"/>
    <w:rsid w:val="00571367"/>
    <w:rsid w:val="00572009"/>
    <w:rsid w:val="005A1A86"/>
    <w:rsid w:val="005D56DE"/>
    <w:rsid w:val="005F2FC9"/>
    <w:rsid w:val="0060100E"/>
    <w:rsid w:val="00610802"/>
    <w:rsid w:val="00646951"/>
    <w:rsid w:val="00652DF6"/>
    <w:rsid w:val="0068358F"/>
    <w:rsid w:val="006C0FAC"/>
    <w:rsid w:val="006D7778"/>
    <w:rsid w:val="0070546A"/>
    <w:rsid w:val="00715DA7"/>
    <w:rsid w:val="00723F78"/>
    <w:rsid w:val="00735866"/>
    <w:rsid w:val="00737C67"/>
    <w:rsid w:val="0076380F"/>
    <w:rsid w:val="007C44D4"/>
    <w:rsid w:val="008024E1"/>
    <w:rsid w:val="008303DE"/>
    <w:rsid w:val="008331F2"/>
    <w:rsid w:val="00840FAC"/>
    <w:rsid w:val="00864C49"/>
    <w:rsid w:val="008C1330"/>
    <w:rsid w:val="00911B5F"/>
    <w:rsid w:val="009504EF"/>
    <w:rsid w:val="00957596"/>
    <w:rsid w:val="00970621"/>
    <w:rsid w:val="00995801"/>
    <w:rsid w:val="009A0B71"/>
    <w:rsid w:val="009B19C9"/>
    <w:rsid w:val="009B7BA8"/>
    <w:rsid w:val="009C6278"/>
    <w:rsid w:val="00A140B1"/>
    <w:rsid w:val="00A37656"/>
    <w:rsid w:val="00A47599"/>
    <w:rsid w:val="00A477DD"/>
    <w:rsid w:val="00A70412"/>
    <w:rsid w:val="00A73550"/>
    <w:rsid w:val="00A874EA"/>
    <w:rsid w:val="00A907F3"/>
    <w:rsid w:val="00AC0CFA"/>
    <w:rsid w:val="00AD124D"/>
    <w:rsid w:val="00AD4EBC"/>
    <w:rsid w:val="00AF659D"/>
    <w:rsid w:val="00B05157"/>
    <w:rsid w:val="00B065F0"/>
    <w:rsid w:val="00BA1EB2"/>
    <w:rsid w:val="00BA743E"/>
    <w:rsid w:val="00BB2E9D"/>
    <w:rsid w:val="00BD0BB3"/>
    <w:rsid w:val="00BE1CD1"/>
    <w:rsid w:val="00C073F2"/>
    <w:rsid w:val="00C15792"/>
    <w:rsid w:val="00C2645F"/>
    <w:rsid w:val="00C436BB"/>
    <w:rsid w:val="00C605AE"/>
    <w:rsid w:val="00C741F2"/>
    <w:rsid w:val="00C76B02"/>
    <w:rsid w:val="00C80E3C"/>
    <w:rsid w:val="00CA1432"/>
    <w:rsid w:val="00CC2DD7"/>
    <w:rsid w:val="00CD247B"/>
    <w:rsid w:val="00CD5118"/>
    <w:rsid w:val="00CE38FA"/>
    <w:rsid w:val="00D1682F"/>
    <w:rsid w:val="00D67A24"/>
    <w:rsid w:val="00DA6245"/>
    <w:rsid w:val="00DB3D10"/>
    <w:rsid w:val="00DC4835"/>
    <w:rsid w:val="00DF5D38"/>
    <w:rsid w:val="00E22F3A"/>
    <w:rsid w:val="00E51C38"/>
    <w:rsid w:val="00EC1D4A"/>
    <w:rsid w:val="00F04F38"/>
    <w:rsid w:val="00F34A4A"/>
    <w:rsid w:val="00F530EF"/>
    <w:rsid w:val="00F7329E"/>
    <w:rsid w:val="00FA61E6"/>
    <w:rsid w:val="00FD71CA"/>
    <w:rsid w:val="00FE7910"/>
    <w:rsid w:val="00FF3AF4"/>
    <w:rsid w:val="00FF6B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F966"/>
  <w15:chartTrackingRefBased/>
  <w15:docId w15:val="{1107AC15-E39D-41A7-B6EB-A5D27A0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1A9E"/>
    <w:pPr>
      <w:ind w:left="720"/>
      <w:contextualSpacing/>
    </w:pPr>
  </w:style>
  <w:style w:type="table" w:styleId="Grilledutableau">
    <w:name w:val="Table Grid"/>
    <w:basedOn w:val="TableauNormal"/>
    <w:uiPriority w:val="59"/>
    <w:rsid w:val="003B1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AD4EBC"/>
  </w:style>
  <w:style w:type="paragraph" w:styleId="Notedebasdepage">
    <w:name w:val="footnote text"/>
    <w:basedOn w:val="Normal"/>
    <w:link w:val="NotedebasdepageCar"/>
    <w:uiPriority w:val="99"/>
    <w:semiHidden/>
    <w:unhideWhenUsed/>
    <w:rsid w:val="00737C6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37C67"/>
    <w:rPr>
      <w:sz w:val="20"/>
      <w:szCs w:val="20"/>
    </w:rPr>
  </w:style>
  <w:style w:type="character" w:styleId="Appelnotedebasdep">
    <w:name w:val="footnote reference"/>
    <w:basedOn w:val="Policepardfaut"/>
    <w:uiPriority w:val="99"/>
    <w:semiHidden/>
    <w:unhideWhenUsed/>
    <w:rsid w:val="00737C67"/>
    <w:rPr>
      <w:vertAlign w:val="superscript"/>
    </w:rPr>
  </w:style>
  <w:style w:type="paragraph" w:styleId="NormalWeb">
    <w:name w:val="Normal (Web)"/>
    <w:basedOn w:val="Normal"/>
    <w:uiPriority w:val="99"/>
    <w:semiHidden/>
    <w:unhideWhenUsed/>
    <w:rsid w:val="00FF6BA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4862">
      <w:bodyDiv w:val="1"/>
      <w:marLeft w:val="0"/>
      <w:marRight w:val="0"/>
      <w:marTop w:val="0"/>
      <w:marBottom w:val="0"/>
      <w:divBdr>
        <w:top w:val="none" w:sz="0" w:space="0" w:color="auto"/>
        <w:left w:val="none" w:sz="0" w:space="0" w:color="auto"/>
        <w:bottom w:val="none" w:sz="0" w:space="0" w:color="auto"/>
        <w:right w:val="none" w:sz="0" w:space="0" w:color="auto"/>
      </w:divBdr>
    </w:div>
    <w:div w:id="101073526">
      <w:bodyDiv w:val="1"/>
      <w:marLeft w:val="0"/>
      <w:marRight w:val="0"/>
      <w:marTop w:val="0"/>
      <w:marBottom w:val="0"/>
      <w:divBdr>
        <w:top w:val="none" w:sz="0" w:space="0" w:color="auto"/>
        <w:left w:val="none" w:sz="0" w:space="0" w:color="auto"/>
        <w:bottom w:val="none" w:sz="0" w:space="0" w:color="auto"/>
        <w:right w:val="none" w:sz="0" w:space="0" w:color="auto"/>
      </w:divBdr>
    </w:div>
    <w:div w:id="179323071">
      <w:bodyDiv w:val="1"/>
      <w:marLeft w:val="0"/>
      <w:marRight w:val="0"/>
      <w:marTop w:val="0"/>
      <w:marBottom w:val="0"/>
      <w:divBdr>
        <w:top w:val="none" w:sz="0" w:space="0" w:color="auto"/>
        <w:left w:val="none" w:sz="0" w:space="0" w:color="auto"/>
        <w:bottom w:val="none" w:sz="0" w:space="0" w:color="auto"/>
        <w:right w:val="none" w:sz="0" w:space="0" w:color="auto"/>
      </w:divBdr>
    </w:div>
    <w:div w:id="181211184">
      <w:bodyDiv w:val="1"/>
      <w:marLeft w:val="0"/>
      <w:marRight w:val="0"/>
      <w:marTop w:val="0"/>
      <w:marBottom w:val="0"/>
      <w:divBdr>
        <w:top w:val="none" w:sz="0" w:space="0" w:color="auto"/>
        <w:left w:val="none" w:sz="0" w:space="0" w:color="auto"/>
        <w:bottom w:val="none" w:sz="0" w:space="0" w:color="auto"/>
        <w:right w:val="none" w:sz="0" w:space="0" w:color="auto"/>
      </w:divBdr>
    </w:div>
    <w:div w:id="204486789">
      <w:bodyDiv w:val="1"/>
      <w:marLeft w:val="0"/>
      <w:marRight w:val="0"/>
      <w:marTop w:val="0"/>
      <w:marBottom w:val="0"/>
      <w:divBdr>
        <w:top w:val="none" w:sz="0" w:space="0" w:color="auto"/>
        <w:left w:val="none" w:sz="0" w:space="0" w:color="auto"/>
        <w:bottom w:val="none" w:sz="0" w:space="0" w:color="auto"/>
        <w:right w:val="none" w:sz="0" w:space="0" w:color="auto"/>
      </w:divBdr>
    </w:div>
    <w:div w:id="1100180349">
      <w:bodyDiv w:val="1"/>
      <w:marLeft w:val="0"/>
      <w:marRight w:val="0"/>
      <w:marTop w:val="0"/>
      <w:marBottom w:val="0"/>
      <w:divBdr>
        <w:top w:val="none" w:sz="0" w:space="0" w:color="auto"/>
        <w:left w:val="none" w:sz="0" w:space="0" w:color="auto"/>
        <w:bottom w:val="none" w:sz="0" w:space="0" w:color="auto"/>
        <w:right w:val="none" w:sz="0" w:space="0" w:color="auto"/>
      </w:divBdr>
    </w:div>
    <w:div w:id="1209418757">
      <w:bodyDiv w:val="1"/>
      <w:marLeft w:val="0"/>
      <w:marRight w:val="0"/>
      <w:marTop w:val="0"/>
      <w:marBottom w:val="0"/>
      <w:divBdr>
        <w:top w:val="none" w:sz="0" w:space="0" w:color="auto"/>
        <w:left w:val="none" w:sz="0" w:space="0" w:color="auto"/>
        <w:bottom w:val="none" w:sz="0" w:space="0" w:color="auto"/>
        <w:right w:val="none" w:sz="0" w:space="0" w:color="auto"/>
      </w:divBdr>
    </w:div>
    <w:div w:id="1499810078">
      <w:bodyDiv w:val="1"/>
      <w:marLeft w:val="0"/>
      <w:marRight w:val="0"/>
      <w:marTop w:val="0"/>
      <w:marBottom w:val="0"/>
      <w:divBdr>
        <w:top w:val="none" w:sz="0" w:space="0" w:color="auto"/>
        <w:left w:val="none" w:sz="0" w:space="0" w:color="auto"/>
        <w:bottom w:val="none" w:sz="0" w:space="0" w:color="auto"/>
        <w:right w:val="none" w:sz="0" w:space="0" w:color="auto"/>
      </w:divBdr>
    </w:div>
    <w:div w:id="1582641828">
      <w:bodyDiv w:val="1"/>
      <w:marLeft w:val="0"/>
      <w:marRight w:val="0"/>
      <w:marTop w:val="0"/>
      <w:marBottom w:val="0"/>
      <w:divBdr>
        <w:top w:val="none" w:sz="0" w:space="0" w:color="auto"/>
        <w:left w:val="none" w:sz="0" w:space="0" w:color="auto"/>
        <w:bottom w:val="none" w:sz="0" w:space="0" w:color="auto"/>
        <w:right w:val="none" w:sz="0" w:space="0" w:color="auto"/>
      </w:divBdr>
    </w:div>
    <w:div w:id="1849564234">
      <w:bodyDiv w:val="1"/>
      <w:marLeft w:val="0"/>
      <w:marRight w:val="0"/>
      <w:marTop w:val="0"/>
      <w:marBottom w:val="0"/>
      <w:divBdr>
        <w:top w:val="none" w:sz="0" w:space="0" w:color="auto"/>
        <w:left w:val="none" w:sz="0" w:space="0" w:color="auto"/>
        <w:bottom w:val="none" w:sz="0" w:space="0" w:color="auto"/>
        <w:right w:val="none" w:sz="0" w:space="0" w:color="auto"/>
      </w:divBdr>
    </w:div>
    <w:div w:id="2029594822">
      <w:bodyDiv w:val="1"/>
      <w:marLeft w:val="0"/>
      <w:marRight w:val="0"/>
      <w:marTop w:val="0"/>
      <w:marBottom w:val="0"/>
      <w:divBdr>
        <w:top w:val="none" w:sz="0" w:space="0" w:color="auto"/>
        <w:left w:val="none" w:sz="0" w:space="0" w:color="auto"/>
        <w:bottom w:val="none" w:sz="0" w:space="0" w:color="auto"/>
        <w:right w:val="none" w:sz="0" w:space="0" w:color="auto"/>
      </w:divBdr>
    </w:div>
    <w:div w:id="2077242026">
      <w:bodyDiv w:val="1"/>
      <w:marLeft w:val="0"/>
      <w:marRight w:val="0"/>
      <w:marTop w:val="0"/>
      <w:marBottom w:val="0"/>
      <w:divBdr>
        <w:top w:val="none" w:sz="0" w:space="0" w:color="auto"/>
        <w:left w:val="none" w:sz="0" w:space="0" w:color="auto"/>
        <w:bottom w:val="none" w:sz="0" w:space="0" w:color="auto"/>
        <w:right w:val="none" w:sz="0" w:space="0" w:color="auto"/>
      </w:divBdr>
    </w:div>
    <w:div w:id="214107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7D242-4541-4CAE-B488-8DB61F2D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10</Pages>
  <Words>1962</Words>
  <Characters>10793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DUPUY</dc:creator>
  <cp:keywords/>
  <dc:description/>
  <cp:lastModifiedBy>René DUPUY</cp:lastModifiedBy>
  <cp:revision>25</cp:revision>
  <dcterms:created xsi:type="dcterms:W3CDTF">2024-11-12T13:16:00Z</dcterms:created>
  <dcterms:modified xsi:type="dcterms:W3CDTF">2025-04-02T07:48:00Z</dcterms:modified>
</cp:coreProperties>
</file>